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CD2" w:rsidRPr="007126E5" w:rsidRDefault="00801CD2" w:rsidP="00801CD2">
      <w:pPr>
        <w:rPr>
          <w:rFonts w:ascii="Lucida Sans Unicode" w:hAnsi="Lucida Sans Unicode" w:cs="Lucida Sans Unicode"/>
          <w:b/>
          <w:color w:val="222222"/>
          <w:sz w:val="24"/>
          <w:szCs w:val="24"/>
          <w:shd w:val="clear" w:color="auto" w:fill="FFFFFF"/>
        </w:rPr>
      </w:pPr>
      <w:r>
        <w:rPr>
          <w:rFonts w:ascii="Lucida Sans Unicode" w:hAnsi="Lucida Sans Unicode" w:cs="Lucida Sans Unicode"/>
          <w:b/>
          <w:color w:val="222222"/>
          <w:sz w:val="24"/>
          <w:szCs w:val="24"/>
          <w:shd w:val="clear" w:color="auto" w:fill="FFFFFF"/>
        </w:rPr>
        <w:t xml:space="preserve">PROVISION OF SERVICES REGULATIONS – Services Directive </w:t>
      </w:r>
    </w:p>
    <w:p w:rsidR="00934BA4" w:rsidRDefault="00801CD2" w:rsidP="00801CD2">
      <w:pPr>
        <w:rPr>
          <w:rFonts w:ascii="Lucida Sans Unicode" w:hAnsi="Lucida Sans Unicode" w:cs="Lucida Sans Unicode"/>
          <w:color w:val="222222"/>
          <w:shd w:val="clear" w:color="auto" w:fill="FFFFFF"/>
        </w:rPr>
      </w:pPr>
      <w:r>
        <w:rPr>
          <w:rFonts w:ascii="Lucida Sans Unicode" w:hAnsi="Lucida Sans Unicode" w:cs="Lucida Sans Unicode"/>
          <w:color w:val="222222"/>
          <w:shd w:val="clear" w:color="auto" w:fill="FFFFFF"/>
        </w:rPr>
        <w:t xml:space="preserve">The Services Directive is a piece of EU legislation that is designed to allow providers of services to move more easily across the borders of EU member states and continue to provide their services. The directive is enacted into UK law via a statutory instrument – ‘Provision of Services Regulations’ (number 2009/2999). One of the requirements of the directive and the regulations is that all service providers, regardless of any movement across borders, have to provide certain information about their services to clients and those who wish to use the firm’s services. </w:t>
      </w:r>
      <w:r>
        <w:rPr>
          <w:rFonts w:ascii="Lucida Sans Unicode" w:hAnsi="Lucida Sans Unicode" w:cs="Lucida Sans Unicode"/>
          <w:color w:val="222222"/>
          <w:shd w:val="clear" w:color="auto" w:fill="FFFFFF"/>
        </w:rPr>
        <w:t xml:space="preserve">For </w:t>
      </w:r>
      <w:proofErr w:type="spellStart"/>
      <w:r>
        <w:rPr>
          <w:rFonts w:ascii="Lucida Sans Unicode" w:hAnsi="Lucida Sans Unicode" w:cs="Lucida Sans Unicode"/>
          <w:color w:val="222222"/>
          <w:shd w:val="clear" w:color="auto" w:fill="FFFFFF"/>
        </w:rPr>
        <w:t>Leapman</w:t>
      </w:r>
      <w:proofErr w:type="spellEnd"/>
      <w:r>
        <w:rPr>
          <w:rFonts w:ascii="Lucida Sans Unicode" w:hAnsi="Lucida Sans Unicode" w:cs="Lucida Sans Unicode"/>
          <w:color w:val="222222"/>
          <w:shd w:val="clear" w:color="auto" w:fill="FFFFFF"/>
        </w:rPr>
        <w:t xml:space="preserve"> Weiss Chartered Accountants this information is as follows:</w:t>
      </w:r>
    </w:p>
    <w:p w:rsidR="00E22481" w:rsidRPr="00E22481" w:rsidRDefault="00E22481" w:rsidP="00801CD2">
      <w:pPr>
        <w:rPr>
          <w:rFonts w:ascii="Lucida Sans Unicode" w:hAnsi="Lucida Sans Unicode" w:cs="Lucida Sans Unicode"/>
          <w:b/>
          <w:color w:val="222222"/>
          <w:shd w:val="clear" w:color="auto" w:fill="FFFFFF"/>
        </w:rPr>
      </w:pPr>
      <w:r w:rsidRPr="00E22481">
        <w:rPr>
          <w:rFonts w:ascii="Lucida Sans Unicode" w:hAnsi="Lucida Sans Unicode" w:cs="Lucida Sans Unicode"/>
          <w:b/>
          <w:color w:val="222222"/>
          <w:shd w:val="clear" w:color="auto" w:fill="FFFFFF"/>
        </w:rPr>
        <w:t xml:space="preserve">General Firm Information </w:t>
      </w:r>
    </w:p>
    <w:p w:rsidR="00801CD2" w:rsidRDefault="00801CD2" w:rsidP="00801CD2">
      <w:pPr>
        <w:rPr>
          <w:rFonts w:ascii="Lucida Sans Unicode" w:hAnsi="Lucida Sans Unicode" w:cs="Lucida Sans Unicode"/>
          <w:color w:val="222222"/>
          <w:shd w:val="clear" w:color="auto" w:fill="FFFFFF"/>
        </w:rPr>
      </w:pPr>
      <w:r>
        <w:rPr>
          <w:rFonts w:ascii="Lucida Sans Unicode" w:hAnsi="Lucida Sans Unicode" w:cs="Lucida Sans Unicode"/>
          <w:color w:val="222222"/>
          <w:shd w:val="clear" w:color="auto" w:fill="FFFFFF"/>
        </w:rPr>
        <w:t xml:space="preserve">Name of firm:  </w:t>
      </w:r>
      <w:proofErr w:type="spellStart"/>
      <w:r>
        <w:rPr>
          <w:rFonts w:ascii="Lucida Sans Unicode" w:hAnsi="Lucida Sans Unicode" w:cs="Lucida Sans Unicode"/>
          <w:color w:val="222222"/>
          <w:shd w:val="clear" w:color="auto" w:fill="FFFFFF"/>
        </w:rPr>
        <w:t>Leapman</w:t>
      </w:r>
      <w:proofErr w:type="spellEnd"/>
      <w:r>
        <w:rPr>
          <w:rFonts w:ascii="Lucida Sans Unicode" w:hAnsi="Lucida Sans Unicode" w:cs="Lucida Sans Unicode"/>
          <w:color w:val="222222"/>
          <w:shd w:val="clear" w:color="auto" w:fill="FFFFFF"/>
        </w:rPr>
        <w:t xml:space="preserve"> Weiss</w:t>
      </w:r>
    </w:p>
    <w:p w:rsidR="00801CD2" w:rsidRDefault="00801CD2" w:rsidP="00801CD2">
      <w:pPr>
        <w:rPr>
          <w:rFonts w:ascii="Lucida Sans Unicode" w:hAnsi="Lucida Sans Unicode" w:cs="Lucida Sans Unicode"/>
          <w:color w:val="222222"/>
          <w:shd w:val="clear" w:color="auto" w:fill="FFFFFF"/>
        </w:rPr>
      </w:pPr>
      <w:r>
        <w:rPr>
          <w:rFonts w:ascii="Lucida Sans Unicode" w:hAnsi="Lucida Sans Unicode" w:cs="Lucida Sans Unicode"/>
          <w:color w:val="222222"/>
          <w:shd w:val="clear" w:color="auto" w:fill="FFFFFF"/>
        </w:rPr>
        <w:t>Legal form: Partnership</w:t>
      </w:r>
    </w:p>
    <w:p w:rsidR="00801CD2" w:rsidRDefault="00801CD2" w:rsidP="00801CD2">
      <w:pPr>
        <w:rPr>
          <w:rFonts w:ascii="Lucida Sans Unicode" w:hAnsi="Lucida Sans Unicode" w:cs="Lucida Sans Unicode"/>
          <w:color w:val="222222"/>
          <w:shd w:val="clear" w:color="auto" w:fill="FFFFFF"/>
        </w:rPr>
      </w:pPr>
      <w:r>
        <w:rPr>
          <w:rFonts w:ascii="Lucida Sans Unicode" w:hAnsi="Lucida Sans Unicode" w:cs="Lucida Sans Unicode"/>
          <w:color w:val="222222"/>
          <w:shd w:val="clear" w:color="auto" w:fill="FFFFFF"/>
        </w:rPr>
        <w:t xml:space="preserve">Postal addresses: Building 6, 30 </w:t>
      </w:r>
      <w:proofErr w:type="spellStart"/>
      <w:r>
        <w:rPr>
          <w:rFonts w:ascii="Lucida Sans Unicode" w:hAnsi="Lucida Sans Unicode" w:cs="Lucida Sans Unicode"/>
          <w:color w:val="222222"/>
          <w:shd w:val="clear" w:color="auto" w:fill="FFFFFF"/>
        </w:rPr>
        <w:t>Friern</w:t>
      </w:r>
      <w:proofErr w:type="spellEnd"/>
      <w:r>
        <w:rPr>
          <w:rFonts w:ascii="Lucida Sans Unicode" w:hAnsi="Lucida Sans Unicode" w:cs="Lucida Sans Unicode"/>
          <w:color w:val="222222"/>
          <w:shd w:val="clear" w:color="auto" w:fill="FFFFFF"/>
        </w:rPr>
        <w:t xml:space="preserve"> Park, London N12 9DA</w:t>
      </w:r>
    </w:p>
    <w:p w:rsidR="00801CD2" w:rsidRDefault="00801CD2" w:rsidP="00801CD2">
      <w:pPr>
        <w:rPr>
          <w:rFonts w:ascii="Lucida Sans Unicode" w:hAnsi="Lucida Sans Unicode" w:cs="Lucida Sans Unicode"/>
          <w:color w:val="222222"/>
          <w:shd w:val="clear" w:color="auto" w:fill="FFFFFF"/>
        </w:rPr>
      </w:pPr>
      <w:r>
        <w:rPr>
          <w:rFonts w:ascii="Lucida Sans Unicode" w:hAnsi="Lucida Sans Unicode" w:cs="Lucida Sans Unicode"/>
          <w:color w:val="222222"/>
          <w:shd w:val="clear" w:color="auto" w:fill="FFFFFF"/>
        </w:rPr>
        <w:t xml:space="preserve">                            Hillside House, 2-6 </w:t>
      </w:r>
      <w:proofErr w:type="spellStart"/>
      <w:r>
        <w:rPr>
          <w:rFonts w:ascii="Lucida Sans Unicode" w:hAnsi="Lucida Sans Unicode" w:cs="Lucida Sans Unicode"/>
          <w:color w:val="222222"/>
          <w:shd w:val="clear" w:color="auto" w:fill="FFFFFF"/>
        </w:rPr>
        <w:t>Friern</w:t>
      </w:r>
      <w:proofErr w:type="spellEnd"/>
      <w:r>
        <w:rPr>
          <w:rFonts w:ascii="Lucida Sans Unicode" w:hAnsi="Lucida Sans Unicode" w:cs="Lucida Sans Unicode"/>
          <w:color w:val="222222"/>
          <w:shd w:val="clear" w:color="auto" w:fill="FFFFFF"/>
        </w:rPr>
        <w:t xml:space="preserve"> Park, London N12 9BT</w:t>
      </w:r>
    </w:p>
    <w:p w:rsidR="00801CD2" w:rsidRDefault="00801CD2" w:rsidP="00801CD2">
      <w:pPr>
        <w:rPr>
          <w:rFonts w:ascii="Lucida Sans Unicode" w:hAnsi="Lucida Sans Unicode" w:cs="Lucida Sans Unicode"/>
          <w:color w:val="222222"/>
          <w:shd w:val="clear" w:color="auto" w:fill="FFFFFF"/>
        </w:rPr>
      </w:pPr>
      <w:r>
        <w:rPr>
          <w:rFonts w:ascii="Lucida Sans Unicode" w:hAnsi="Lucida Sans Unicode" w:cs="Lucida Sans Unicode"/>
          <w:color w:val="222222"/>
          <w:shd w:val="clear" w:color="auto" w:fill="FFFFFF"/>
        </w:rPr>
        <w:t>Telephone numbers:</w:t>
      </w:r>
    </w:p>
    <w:p w:rsidR="00801CD2" w:rsidRDefault="00801CD2" w:rsidP="00801CD2">
      <w:pPr>
        <w:rPr>
          <w:rFonts w:ascii="Lucida Sans Unicode" w:hAnsi="Lucida Sans Unicode" w:cs="Lucida Sans Unicode"/>
          <w:color w:val="222222"/>
          <w:shd w:val="clear" w:color="auto" w:fill="FFFFFF"/>
        </w:rPr>
      </w:pPr>
      <w:r>
        <w:rPr>
          <w:rFonts w:ascii="Lucida Sans Unicode" w:hAnsi="Lucida Sans Unicode" w:cs="Lucida Sans Unicode"/>
          <w:color w:val="222222"/>
          <w:shd w:val="clear" w:color="auto" w:fill="FFFFFF"/>
        </w:rPr>
        <w:t xml:space="preserve">Henry </w:t>
      </w:r>
      <w:proofErr w:type="spellStart"/>
      <w:r>
        <w:rPr>
          <w:rFonts w:ascii="Lucida Sans Unicode" w:hAnsi="Lucida Sans Unicode" w:cs="Lucida Sans Unicode"/>
          <w:color w:val="222222"/>
          <w:shd w:val="clear" w:color="auto" w:fill="FFFFFF"/>
        </w:rPr>
        <w:t>Leapman</w:t>
      </w:r>
      <w:proofErr w:type="spellEnd"/>
      <w:r>
        <w:rPr>
          <w:rFonts w:ascii="Lucida Sans Unicode" w:hAnsi="Lucida Sans Unicode" w:cs="Lucida Sans Unicode"/>
          <w:color w:val="222222"/>
          <w:shd w:val="clear" w:color="auto" w:fill="FFFFFF"/>
        </w:rPr>
        <w:t>: 020 8446 2220</w:t>
      </w:r>
    </w:p>
    <w:p w:rsidR="00801CD2" w:rsidRDefault="00801CD2" w:rsidP="00801CD2">
      <w:pPr>
        <w:rPr>
          <w:rFonts w:ascii="Lucida Sans Unicode" w:hAnsi="Lucida Sans Unicode" w:cs="Lucida Sans Unicode"/>
          <w:color w:val="222222"/>
          <w:shd w:val="clear" w:color="auto" w:fill="FFFFFF"/>
        </w:rPr>
      </w:pPr>
      <w:r>
        <w:rPr>
          <w:rFonts w:ascii="Lucida Sans Unicode" w:hAnsi="Lucida Sans Unicode" w:cs="Lucida Sans Unicode"/>
          <w:color w:val="222222"/>
          <w:shd w:val="clear" w:color="auto" w:fill="FFFFFF"/>
        </w:rPr>
        <w:t xml:space="preserve">Peter Weiss:        020 8446 5703  </w:t>
      </w:r>
    </w:p>
    <w:p w:rsidR="00801CD2" w:rsidRDefault="00801CD2" w:rsidP="00801CD2">
      <w:pPr>
        <w:rPr>
          <w:rFonts w:ascii="Lucida Sans Unicode" w:hAnsi="Lucida Sans Unicode" w:cs="Lucida Sans Unicode"/>
          <w:color w:val="222222"/>
          <w:shd w:val="clear" w:color="auto" w:fill="FFFFFF"/>
        </w:rPr>
      </w:pPr>
      <w:r>
        <w:rPr>
          <w:rFonts w:ascii="Lucida Sans Unicode" w:hAnsi="Lucida Sans Unicode" w:cs="Lucida Sans Unicode"/>
          <w:color w:val="222222"/>
          <w:shd w:val="clear" w:color="auto" w:fill="FFFFFF"/>
        </w:rPr>
        <w:t xml:space="preserve">Fax numbers - Henry </w:t>
      </w:r>
      <w:proofErr w:type="spellStart"/>
      <w:r>
        <w:rPr>
          <w:rFonts w:ascii="Lucida Sans Unicode" w:hAnsi="Lucida Sans Unicode" w:cs="Lucida Sans Unicode"/>
          <w:color w:val="222222"/>
          <w:shd w:val="clear" w:color="auto" w:fill="FFFFFF"/>
        </w:rPr>
        <w:t>Leapman</w:t>
      </w:r>
      <w:proofErr w:type="spellEnd"/>
      <w:r>
        <w:rPr>
          <w:rFonts w:ascii="Lucida Sans Unicode" w:hAnsi="Lucida Sans Unicode" w:cs="Lucida Sans Unicode"/>
          <w:color w:val="222222"/>
          <w:shd w:val="clear" w:color="auto" w:fill="FFFFFF"/>
        </w:rPr>
        <w:t>: 020 8445 6485</w:t>
      </w:r>
    </w:p>
    <w:p w:rsidR="00801CD2" w:rsidRDefault="00801CD2" w:rsidP="00801CD2">
      <w:pPr>
        <w:rPr>
          <w:rFonts w:ascii="Lucida Sans Unicode" w:hAnsi="Lucida Sans Unicode" w:cs="Lucida Sans Unicode"/>
          <w:color w:val="222222"/>
          <w:shd w:val="clear" w:color="auto" w:fill="FFFFFF"/>
        </w:rPr>
      </w:pPr>
      <w:r>
        <w:rPr>
          <w:rFonts w:ascii="Lucida Sans Unicode" w:hAnsi="Lucida Sans Unicode" w:cs="Lucida Sans Unicode"/>
          <w:color w:val="222222"/>
          <w:shd w:val="clear" w:color="auto" w:fill="FFFFFF"/>
        </w:rPr>
        <w:t xml:space="preserve">Email: Henry </w:t>
      </w:r>
      <w:proofErr w:type="spellStart"/>
      <w:r>
        <w:rPr>
          <w:rFonts w:ascii="Lucida Sans Unicode" w:hAnsi="Lucida Sans Unicode" w:cs="Lucida Sans Unicode"/>
          <w:color w:val="222222"/>
          <w:shd w:val="clear" w:color="auto" w:fill="FFFFFF"/>
        </w:rPr>
        <w:t>Leapman</w:t>
      </w:r>
      <w:proofErr w:type="spellEnd"/>
      <w:r>
        <w:rPr>
          <w:rFonts w:ascii="Lucida Sans Unicode" w:hAnsi="Lucida Sans Unicode" w:cs="Lucida Sans Unicode"/>
          <w:color w:val="222222"/>
          <w:shd w:val="clear" w:color="auto" w:fill="FFFFFF"/>
        </w:rPr>
        <w:t xml:space="preserve">: </w:t>
      </w:r>
      <w:hyperlink r:id="rId5" w:history="1">
        <w:r w:rsidRPr="0023707A">
          <w:rPr>
            <w:rStyle w:val="Hyperlink"/>
            <w:rFonts w:ascii="Lucida Sans Unicode" w:hAnsi="Lucida Sans Unicode" w:cs="Lucida Sans Unicode"/>
            <w:shd w:val="clear" w:color="auto" w:fill="FFFFFF"/>
          </w:rPr>
          <w:t>hleapman@leapmanweiss.com</w:t>
        </w:r>
      </w:hyperlink>
    </w:p>
    <w:p w:rsidR="00801CD2" w:rsidRDefault="00801CD2" w:rsidP="00801CD2">
      <w:pPr>
        <w:rPr>
          <w:rFonts w:ascii="Lucida Sans Unicode" w:hAnsi="Lucida Sans Unicode" w:cs="Lucida Sans Unicode"/>
          <w:color w:val="222222"/>
          <w:shd w:val="clear" w:color="auto" w:fill="FFFFFF"/>
        </w:rPr>
      </w:pPr>
      <w:r>
        <w:rPr>
          <w:rFonts w:ascii="Lucida Sans Unicode" w:hAnsi="Lucida Sans Unicode" w:cs="Lucida Sans Unicode"/>
          <w:color w:val="222222"/>
          <w:shd w:val="clear" w:color="auto" w:fill="FFFFFF"/>
        </w:rPr>
        <w:t xml:space="preserve">          Peter Weiss: </w:t>
      </w:r>
      <w:hyperlink r:id="rId6" w:history="1">
        <w:r w:rsidRPr="0023707A">
          <w:rPr>
            <w:rStyle w:val="Hyperlink"/>
            <w:rFonts w:ascii="Lucida Sans Unicode" w:hAnsi="Lucida Sans Unicode" w:cs="Lucida Sans Unicode"/>
            <w:shd w:val="clear" w:color="auto" w:fill="FFFFFF"/>
          </w:rPr>
          <w:t>pweiss@leapmanweiss.com</w:t>
        </w:r>
      </w:hyperlink>
      <w:r>
        <w:rPr>
          <w:rFonts w:ascii="Lucida Sans Unicode" w:hAnsi="Lucida Sans Unicode" w:cs="Lucida Sans Unicode"/>
          <w:color w:val="222222"/>
          <w:shd w:val="clear" w:color="auto" w:fill="FFFFFF"/>
        </w:rPr>
        <w:t xml:space="preserve"> </w:t>
      </w:r>
    </w:p>
    <w:p w:rsidR="00801CD2" w:rsidRDefault="00801CD2" w:rsidP="00801CD2">
      <w:pPr>
        <w:rPr>
          <w:rFonts w:ascii="Lucida Sans Unicode" w:hAnsi="Lucida Sans Unicode" w:cs="Lucida Sans Unicode"/>
          <w:color w:val="222222"/>
          <w:shd w:val="clear" w:color="auto" w:fill="FFFFFF"/>
        </w:rPr>
      </w:pPr>
      <w:r>
        <w:rPr>
          <w:rFonts w:ascii="Lucida Sans Unicode" w:hAnsi="Lucida Sans Unicode" w:cs="Lucida Sans Unicode"/>
          <w:color w:val="222222"/>
          <w:shd w:val="clear" w:color="auto" w:fill="FFFFFF"/>
        </w:rPr>
        <w:t xml:space="preserve">Registered Offices: </w:t>
      </w:r>
      <w:r>
        <w:rPr>
          <w:rFonts w:ascii="Lucida Sans Unicode" w:hAnsi="Lucida Sans Unicode" w:cs="Lucida Sans Unicode"/>
          <w:color w:val="222222"/>
          <w:shd w:val="clear" w:color="auto" w:fill="FFFFFF"/>
        </w:rPr>
        <w:t xml:space="preserve">Building 6, 30 </w:t>
      </w:r>
      <w:proofErr w:type="spellStart"/>
      <w:r>
        <w:rPr>
          <w:rFonts w:ascii="Lucida Sans Unicode" w:hAnsi="Lucida Sans Unicode" w:cs="Lucida Sans Unicode"/>
          <w:color w:val="222222"/>
          <w:shd w:val="clear" w:color="auto" w:fill="FFFFFF"/>
        </w:rPr>
        <w:t>Friern</w:t>
      </w:r>
      <w:proofErr w:type="spellEnd"/>
      <w:r>
        <w:rPr>
          <w:rFonts w:ascii="Lucida Sans Unicode" w:hAnsi="Lucida Sans Unicode" w:cs="Lucida Sans Unicode"/>
          <w:color w:val="222222"/>
          <w:shd w:val="clear" w:color="auto" w:fill="FFFFFF"/>
        </w:rPr>
        <w:t xml:space="preserve"> Park, London N12 9DA</w:t>
      </w:r>
    </w:p>
    <w:p w:rsidR="00801CD2" w:rsidRDefault="00801CD2" w:rsidP="00801CD2">
      <w:pPr>
        <w:rPr>
          <w:rFonts w:ascii="Lucida Sans Unicode" w:hAnsi="Lucida Sans Unicode" w:cs="Lucida Sans Unicode"/>
          <w:color w:val="222222"/>
          <w:shd w:val="clear" w:color="auto" w:fill="FFFFFF"/>
        </w:rPr>
      </w:pPr>
      <w:r>
        <w:rPr>
          <w:rFonts w:ascii="Lucida Sans Unicode" w:hAnsi="Lucida Sans Unicode" w:cs="Lucida Sans Unicode"/>
          <w:color w:val="222222"/>
          <w:shd w:val="clear" w:color="auto" w:fill="FFFFFF"/>
        </w:rPr>
        <w:t xml:space="preserve">                </w:t>
      </w:r>
      <w:proofErr w:type="gramStart"/>
      <w:r>
        <w:rPr>
          <w:rFonts w:ascii="Lucida Sans Unicode" w:hAnsi="Lucida Sans Unicode" w:cs="Lucida Sans Unicode"/>
          <w:color w:val="222222"/>
          <w:shd w:val="clear" w:color="auto" w:fill="FFFFFF"/>
        </w:rPr>
        <w:t>and</w:t>
      </w:r>
      <w:proofErr w:type="gramEnd"/>
      <w:r>
        <w:rPr>
          <w:rFonts w:ascii="Lucida Sans Unicode" w:hAnsi="Lucida Sans Unicode" w:cs="Lucida Sans Unicode"/>
          <w:color w:val="222222"/>
          <w:shd w:val="clear" w:color="auto" w:fill="FFFFFF"/>
        </w:rPr>
        <w:t xml:space="preserve"> Hillside House, 2-6 </w:t>
      </w:r>
      <w:proofErr w:type="spellStart"/>
      <w:r>
        <w:rPr>
          <w:rFonts w:ascii="Lucida Sans Unicode" w:hAnsi="Lucida Sans Unicode" w:cs="Lucida Sans Unicode"/>
          <w:color w:val="222222"/>
          <w:shd w:val="clear" w:color="auto" w:fill="FFFFFF"/>
        </w:rPr>
        <w:t>Friern</w:t>
      </w:r>
      <w:proofErr w:type="spellEnd"/>
      <w:r>
        <w:rPr>
          <w:rFonts w:ascii="Lucida Sans Unicode" w:hAnsi="Lucida Sans Unicode" w:cs="Lucida Sans Unicode"/>
          <w:color w:val="222222"/>
          <w:shd w:val="clear" w:color="auto" w:fill="FFFFFF"/>
        </w:rPr>
        <w:t xml:space="preserve"> Park, London N12 9BT</w:t>
      </w:r>
    </w:p>
    <w:p w:rsidR="00E22481" w:rsidRPr="00E22481" w:rsidRDefault="00E22481" w:rsidP="00801CD2">
      <w:pPr>
        <w:rPr>
          <w:rFonts w:ascii="Lucida Sans Unicode" w:hAnsi="Lucida Sans Unicode" w:cs="Lucida Sans Unicode"/>
          <w:b/>
          <w:color w:val="222222"/>
          <w:shd w:val="clear" w:color="auto" w:fill="FFFFFF"/>
        </w:rPr>
      </w:pPr>
      <w:r w:rsidRPr="00E22481">
        <w:rPr>
          <w:rFonts w:ascii="Lucida Sans Unicode" w:hAnsi="Lucida Sans Unicode" w:cs="Lucida Sans Unicode"/>
          <w:b/>
          <w:color w:val="222222"/>
          <w:shd w:val="clear" w:color="auto" w:fill="FFFFFF"/>
        </w:rPr>
        <w:t>Audit</w:t>
      </w:r>
      <w:r>
        <w:rPr>
          <w:rFonts w:ascii="Lucida Sans Unicode" w:hAnsi="Lucida Sans Unicode" w:cs="Lucida Sans Unicode"/>
          <w:b/>
          <w:color w:val="222222"/>
          <w:shd w:val="clear" w:color="auto" w:fill="FFFFFF"/>
        </w:rPr>
        <w:t>ing</w:t>
      </w:r>
      <w:r w:rsidRPr="00E22481">
        <w:rPr>
          <w:rFonts w:ascii="Lucida Sans Unicode" w:hAnsi="Lucida Sans Unicode" w:cs="Lucida Sans Unicode"/>
          <w:b/>
          <w:color w:val="222222"/>
          <w:shd w:val="clear" w:color="auto" w:fill="FFFFFF"/>
        </w:rPr>
        <w:t xml:space="preserve"> Services </w:t>
      </w:r>
    </w:p>
    <w:p w:rsidR="00801CD2" w:rsidRDefault="00801CD2" w:rsidP="00801CD2">
      <w:pPr>
        <w:rPr>
          <w:rFonts w:ascii="Lucida Sans Unicode" w:hAnsi="Lucida Sans Unicode" w:cs="Lucida Sans Unicode"/>
          <w:color w:val="222222"/>
          <w:shd w:val="clear" w:color="auto" w:fill="FFFFFF"/>
        </w:rPr>
      </w:pPr>
      <w:proofErr w:type="spellStart"/>
      <w:r>
        <w:rPr>
          <w:rFonts w:ascii="Lucida Sans Unicode" w:hAnsi="Lucida Sans Unicode" w:cs="Lucida Sans Unicode"/>
          <w:color w:val="222222"/>
          <w:shd w:val="clear" w:color="auto" w:fill="FFFFFF"/>
        </w:rPr>
        <w:t>Leapman</w:t>
      </w:r>
      <w:proofErr w:type="spellEnd"/>
      <w:r>
        <w:rPr>
          <w:rFonts w:ascii="Lucida Sans Unicode" w:hAnsi="Lucida Sans Unicode" w:cs="Lucida Sans Unicode"/>
          <w:color w:val="222222"/>
          <w:shd w:val="clear" w:color="auto" w:fill="FFFFFF"/>
        </w:rPr>
        <w:t xml:space="preserve"> Weiss are ‘statutory auditors’ – the firm is registered </w:t>
      </w:r>
      <w:r w:rsidR="0004462F">
        <w:rPr>
          <w:rFonts w:ascii="Lucida Sans Unicode" w:hAnsi="Lucida Sans Unicode" w:cs="Lucida Sans Unicode"/>
          <w:color w:val="222222"/>
          <w:shd w:val="clear" w:color="auto" w:fill="FFFFFF"/>
        </w:rPr>
        <w:t xml:space="preserve">to carry on audit work in the UK and Ireland by the Institute of Chartered Accountant in England and Wales. </w:t>
      </w:r>
    </w:p>
    <w:p w:rsidR="00CA082B" w:rsidRDefault="00CA082B" w:rsidP="00801CD2">
      <w:pPr>
        <w:rPr>
          <w:rFonts w:ascii="Lucida Sans Unicode" w:hAnsi="Lucida Sans Unicode" w:cs="Lucida Sans Unicode"/>
          <w:color w:val="222222"/>
          <w:shd w:val="clear" w:color="auto" w:fill="FFFFFF"/>
        </w:rPr>
      </w:pPr>
      <w:r>
        <w:rPr>
          <w:rFonts w:ascii="Lucida Sans Unicode" w:hAnsi="Lucida Sans Unicode" w:cs="Lucida Sans Unicode"/>
          <w:color w:val="222222"/>
          <w:shd w:val="clear" w:color="auto" w:fill="FFFFFF"/>
        </w:rPr>
        <w:lastRenderedPageBreak/>
        <w:t xml:space="preserve">The details of the audit registration for </w:t>
      </w:r>
      <w:proofErr w:type="spellStart"/>
      <w:r>
        <w:rPr>
          <w:rFonts w:ascii="Lucida Sans Unicode" w:hAnsi="Lucida Sans Unicode" w:cs="Lucida Sans Unicode"/>
          <w:color w:val="222222"/>
          <w:shd w:val="clear" w:color="auto" w:fill="FFFFFF"/>
        </w:rPr>
        <w:t>Leapman</w:t>
      </w:r>
      <w:proofErr w:type="spellEnd"/>
      <w:r>
        <w:rPr>
          <w:rFonts w:ascii="Lucida Sans Unicode" w:hAnsi="Lucida Sans Unicode" w:cs="Lucida Sans Unicode"/>
          <w:color w:val="222222"/>
          <w:shd w:val="clear" w:color="auto" w:fill="FFFFFF"/>
        </w:rPr>
        <w:t xml:space="preserve"> Weiss can be viewed at auditregister.org.uk </w:t>
      </w:r>
      <w:r w:rsidR="00E0454A">
        <w:rPr>
          <w:rFonts w:ascii="Lucida Sans Unicode" w:hAnsi="Lucida Sans Unicode" w:cs="Lucida Sans Unicode"/>
          <w:color w:val="222222"/>
          <w:shd w:val="clear" w:color="auto" w:fill="FFFFFF"/>
        </w:rPr>
        <w:t xml:space="preserve"> </w:t>
      </w:r>
    </w:p>
    <w:p w:rsidR="00E0454A" w:rsidRDefault="00E0454A" w:rsidP="00801CD2">
      <w:pPr>
        <w:rPr>
          <w:rFonts w:ascii="Lucida Sans Unicode" w:hAnsi="Lucida Sans Unicode" w:cs="Lucida Sans Unicode"/>
          <w:color w:val="000000"/>
          <w:sz w:val="19"/>
          <w:szCs w:val="19"/>
          <w:shd w:val="clear" w:color="auto" w:fill="FFFFFF"/>
        </w:rPr>
      </w:pPr>
      <w:r>
        <w:rPr>
          <w:rFonts w:ascii="Lucida Sans Unicode" w:hAnsi="Lucida Sans Unicode" w:cs="Lucida Sans Unicode"/>
          <w:color w:val="222222"/>
          <w:shd w:val="clear" w:color="auto" w:fill="FFFFFF"/>
        </w:rPr>
        <w:t>The firm’s audit registration number is</w:t>
      </w:r>
      <w:r w:rsidRPr="00E0454A">
        <w:rPr>
          <w:rStyle w:val="displaylabel"/>
          <w:rFonts w:ascii="Lucida Sans Unicode" w:hAnsi="Lucida Sans Unicode" w:cs="Lucida Sans Unicode"/>
          <w:bCs/>
          <w:color w:val="000000"/>
          <w:sz w:val="19"/>
          <w:szCs w:val="19"/>
          <w:shd w:val="clear" w:color="auto" w:fill="FFFFFF"/>
        </w:rPr>
        <w:t>:</w:t>
      </w:r>
      <w:r w:rsidRPr="00E0454A">
        <w:rPr>
          <w:rStyle w:val="apple-converted-space"/>
          <w:rFonts w:ascii="Lucida Sans Unicode" w:hAnsi="Lucida Sans Unicode" w:cs="Lucida Sans Unicode"/>
          <w:b/>
          <w:bCs/>
          <w:color w:val="000000"/>
          <w:sz w:val="19"/>
          <w:szCs w:val="19"/>
          <w:shd w:val="clear" w:color="auto" w:fill="FFFFFF"/>
        </w:rPr>
        <w:t> </w:t>
      </w:r>
      <w:r w:rsidRPr="00E0454A">
        <w:rPr>
          <w:rFonts w:ascii="Lucida Sans Unicode" w:hAnsi="Lucida Sans Unicode" w:cs="Lucida Sans Unicode"/>
          <w:color w:val="000000"/>
          <w:sz w:val="19"/>
          <w:szCs w:val="19"/>
          <w:shd w:val="clear" w:color="auto" w:fill="FFFFFF"/>
        </w:rPr>
        <w:t>C008525031</w:t>
      </w:r>
    </w:p>
    <w:p w:rsidR="0026234F" w:rsidRPr="0068400D" w:rsidRDefault="0026234F" w:rsidP="0026234F">
      <w:pPr>
        <w:spacing w:after="240" w:line="384" w:lineRule="atLeast"/>
        <w:rPr>
          <w:rFonts w:ascii="Lucida Sans Unicode" w:eastAsia="Times New Roman" w:hAnsi="Lucida Sans Unicode" w:cs="Lucida Sans Unicode"/>
          <w:color w:val="4D4D4D"/>
          <w:sz w:val="24"/>
          <w:szCs w:val="24"/>
          <w:lang w:eastAsia="en-GB"/>
        </w:rPr>
      </w:pPr>
      <w:r w:rsidRPr="0026234F">
        <w:rPr>
          <w:rFonts w:ascii="Lucida Sans Unicode" w:eastAsia="Times New Roman" w:hAnsi="Lucida Sans Unicode" w:cs="Lucida Sans Unicode"/>
          <w:color w:val="4D4D4D"/>
          <w:sz w:val="24"/>
          <w:szCs w:val="24"/>
          <w:lang w:eastAsia="en-GB"/>
        </w:rPr>
        <w:t>The firm’s auditing activities are subject to an authorisation scheme. This comes under</w:t>
      </w:r>
      <w:r w:rsidRPr="0068400D">
        <w:rPr>
          <w:rFonts w:ascii="Lucida Sans Unicode" w:eastAsia="Times New Roman" w:hAnsi="Lucida Sans Unicode" w:cs="Lucida Sans Unicode"/>
          <w:color w:val="4D4D4D"/>
          <w:sz w:val="24"/>
          <w:szCs w:val="24"/>
          <w:lang w:eastAsia="en-GB"/>
        </w:rPr>
        <w:t xml:space="preserve"> the </w:t>
      </w:r>
      <w:r w:rsidRPr="0026234F">
        <w:rPr>
          <w:rFonts w:ascii="Lucida Sans Unicode" w:eastAsia="Times New Roman" w:hAnsi="Lucida Sans Unicode" w:cs="Lucida Sans Unicode"/>
          <w:color w:val="4D4D4D"/>
          <w:sz w:val="24"/>
          <w:szCs w:val="24"/>
          <w:lang w:eastAsia="en-GB"/>
        </w:rPr>
        <w:t>‘</w:t>
      </w:r>
      <w:r w:rsidRPr="0068400D">
        <w:rPr>
          <w:rFonts w:ascii="Lucida Sans Unicode" w:eastAsia="Times New Roman" w:hAnsi="Lucida Sans Unicode" w:cs="Lucida Sans Unicode"/>
          <w:color w:val="4D4D4D"/>
          <w:sz w:val="24"/>
          <w:szCs w:val="24"/>
          <w:lang w:eastAsia="en-GB"/>
        </w:rPr>
        <w:t>Audit Regulations</w:t>
      </w:r>
      <w:r w:rsidRPr="0026234F">
        <w:rPr>
          <w:rFonts w:ascii="Lucida Sans Unicode" w:eastAsia="Times New Roman" w:hAnsi="Lucida Sans Unicode" w:cs="Lucida Sans Unicode"/>
          <w:color w:val="4D4D4D"/>
          <w:sz w:val="24"/>
          <w:szCs w:val="24"/>
          <w:lang w:eastAsia="en-GB"/>
        </w:rPr>
        <w:t xml:space="preserve"> </w:t>
      </w:r>
      <w:r w:rsidRPr="0068400D">
        <w:rPr>
          <w:rFonts w:ascii="Lucida Sans Unicode" w:eastAsia="Times New Roman" w:hAnsi="Lucida Sans Unicode" w:cs="Lucida Sans Unicode"/>
          <w:color w:val="4D4D4D"/>
          <w:sz w:val="24"/>
          <w:szCs w:val="24"/>
          <w:lang w:eastAsia="en-GB"/>
        </w:rPr>
        <w:t>and Guidance</w:t>
      </w:r>
      <w:r w:rsidRPr="0026234F">
        <w:rPr>
          <w:rFonts w:ascii="Lucida Sans Unicode" w:eastAsia="Times New Roman" w:hAnsi="Lucida Sans Unicode" w:cs="Lucida Sans Unicode"/>
          <w:color w:val="4D4D4D"/>
          <w:sz w:val="24"/>
          <w:szCs w:val="24"/>
          <w:lang w:eastAsia="en-GB"/>
        </w:rPr>
        <w:t>’</w:t>
      </w:r>
      <w:r w:rsidRPr="0068400D">
        <w:rPr>
          <w:rFonts w:ascii="Lucida Sans Unicode" w:eastAsia="Times New Roman" w:hAnsi="Lucida Sans Unicode" w:cs="Lucida Sans Unicode"/>
          <w:color w:val="4D4D4D"/>
          <w:sz w:val="24"/>
          <w:szCs w:val="24"/>
          <w:lang w:eastAsia="en-GB"/>
        </w:rPr>
        <w:t xml:space="preserve"> which can be found at </w:t>
      </w:r>
      <w:hyperlink r:id="rId7" w:tgtFrame="_self" w:history="1">
        <w:r w:rsidRPr="0068400D">
          <w:rPr>
            <w:rFonts w:ascii="Lucida Sans Unicode" w:eastAsia="Times New Roman" w:hAnsi="Lucida Sans Unicode" w:cs="Lucida Sans Unicode"/>
            <w:color w:val="006A8D"/>
            <w:sz w:val="24"/>
            <w:szCs w:val="24"/>
            <w:u w:val="single"/>
            <w:lang w:eastAsia="en-GB"/>
          </w:rPr>
          <w:t>icaew.com/</w:t>
        </w:r>
        <w:proofErr w:type="spellStart"/>
        <w:r w:rsidRPr="0068400D">
          <w:rPr>
            <w:rFonts w:ascii="Lucida Sans Unicode" w:eastAsia="Times New Roman" w:hAnsi="Lucida Sans Unicode" w:cs="Lucida Sans Unicode"/>
            <w:color w:val="006A8D"/>
            <w:sz w:val="24"/>
            <w:szCs w:val="24"/>
            <w:u w:val="single"/>
            <w:lang w:eastAsia="en-GB"/>
          </w:rPr>
          <w:t>auditnews</w:t>
        </w:r>
        <w:proofErr w:type="spellEnd"/>
      </w:hyperlink>
      <w:r w:rsidRPr="0068400D">
        <w:rPr>
          <w:rFonts w:ascii="Lucida Sans Unicode" w:eastAsia="Times New Roman" w:hAnsi="Lucida Sans Unicode" w:cs="Lucida Sans Unicode"/>
          <w:color w:val="4D4D4D"/>
          <w:sz w:val="24"/>
          <w:szCs w:val="24"/>
          <w:lang w:eastAsia="en-GB"/>
        </w:rPr>
        <w:t>. There are also the International Standards on Auditing (UK and Ireland) at </w:t>
      </w:r>
      <w:hyperlink r:id="rId8" w:history="1">
        <w:r w:rsidRPr="0068400D">
          <w:rPr>
            <w:rFonts w:ascii="Lucida Sans Unicode" w:eastAsia="Times New Roman" w:hAnsi="Lucida Sans Unicode" w:cs="Lucida Sans Unicode"/>
            <w:color w:val="006A8D"/>
            <w:sz w:val="24"/>
            <w:szCs w:val="24"/>
            <w:u w:val="single"/>
            <w:lang w:eastAsia="en-GB"/>
          </w:rPr>
          <w:t>frc.org.uk</w:t>
        </w:r>
      </w:hyperlink>
      <w:r w:rsidRPr="0068400D">
        <w:rPr>
          <w:rFonts w:ascii="Lucida Sans Unicode" w:eastAsia="Times New Roman" w:hAnsi="Lucida Sans Unicode" w:cs="Lucida Sans Unicode"/>
          <w:color w:val="4D4D4D"/>
          <w:sz w:val="24"/>
          <w:szCs w:val="24"/>
          <w:lang w:eastAsia="en-GB"/>
        </w:rPr>
        <w:t>.</w:t>
      </w:r>
    </w:p>
    <w:p w:rsidR="00E22481" w:rsidRPr="00E22481" w:rsidRDefault="00E22481" w:rsidP="00801CD2">
      <w:pPr>
        <w:rPr>
          <w:rFonts w:ascii="Lucida Sans Unicode" w:hAnsi="Lucida Sans Unicode" w:cs="Lucida Sans Unicode"/>
          <w:b/>
          <w:color w:val="222222"/>
          <w:shd w:val="clear" w:color="auto" w:fill="FFFFFF"/>
        </w:rPr>
      </w:pPr>
      <w:r w:rsidRPr="00E22481">
        <w:rPr>
          <w:rFonts w:ascii="Lucida Sans Unicode" w:hAnsi="Lucida Sans Unicode" w:cs="Lucida Sans Unicode"/>
          <w:b/>
          <w:color w:val="222222"/>
          <w:shd w:val="clear" w:color="auto" w:fill="FFFFFF"/>
        </w:rPr>
        <w:t>VAT</w:t>
      </w:r>
    </w:p>
    <w:p w:rsidR="0026234F" w:rsidRDefault="0026234F" w:rsidP="00801CD2">
      <w:pPr>
        <w:rPr>
          <w:rFonts w:ascii="Lucida Sans Unicode" w:hAnsi="Lucida Sans Unicode" w:cs="Lucida Sans Unicode"/>
          <w:color w:val="222222"/>
          <w:shd w:val="clear" w:color="auto" w:fill="FFFFFF"/>
        </w:rPr>
      </w:pPr>
      <w:r>
        <w:rPr>
          <w:rFonts w:ascii="Lucida Sans Unicode" w:hAnsi="Lucida Sans Unicode" w:cs="Lucida Sans Unicode"/>
          <w:color w:val="222222"/>
          <w:shd w:val="clear" w:color="auto" w:fill="FFFFFF"/>
        </w:rPr>
        <w:t>The firm’s VAT number is: 564 4257 31</w:t>
      </w:r>
    </w:p>
    <w:p w:rsidR="00E22481" w:rsidRPr="00E22481" w:rsidRDefault="00E22481" w:rsidP="00801CD2">
      <w:pPr>
        <w:rPr>
          <w:rFonts w:ascii="Lucida Sans Unicode" w:hAnsi="Lucida Sans Unicode" w:cs="Lucida Sans Unicode"/>
          <w:b/>
          <w:color w:val="222222"/>
          <w:shd w:val="clear" w:color="auto" w:fill="FFFFFF"/>
        </w:rPr>
      </w:pPr>
      <w:r w:rsidRPr="00E22481">
        <w:rPr>
          <w:rFonts w:ascii="Lucida Sans Unicode" w:hAnsi="Lucida Sans Unicode" w:cs="Lucida Sans Unicode"/>
          <w:b/>
          <w:color w:val="222222"/>
          <w:shd w:val="clear" w:color="auto" w:fill="FFFFFF"/>
        </w:rPr>
        <w:t xml:space="preserve">Terms &amp; Conditions </w:t>
      </w:r>
    </w:p>
    <w:p w:rsidR="00E0454A" w:rsidRDefault="00B32C46" w:rsidP="00801CD2">
      <w:pPr>
        <w:rPr>
          <w:rFonts w:ascii="Lucida Sans Unicode" w:hAnsi="Lucida Sans Unicode" w:cs="Lucida Sans Unicode"/>
          <w:color w:val="222222"/>
          <w:shd w:val="clear" w:color="auto" w:fill="FFFFFF"/>
        </w:rPr>
      </w:pPr>
      <w:r>
        <w:rPr>
          <w:rFonts w:ascii="Lucida Sans Unicode" w:hAnsi="Lucida Sans Unicode" w:cs="Lucida Sans Unicode"/>
          <w:color w:val="222222"/>
          <w:shd w:val="clear" w:color="auto" w:fill="FFFFFF"/>
        </w:rPr>
        <w:t xml:space="preserve">General Terms and Conditions – see separate section on </w:t>
      </w:r>
      <w:r w:rsidR="005A1150">
        <w:rPr>
          <w:rFonts w:ascii="Lucida Sans Unicode" w:hAnsi="Lucida Sans Unicode" w:cs="Lucida Sans Unicode"/>
          <w:color w:val="222222"/>
          <w:shd w:val="clear" w:color="auto" w:fill="FFFFFF"/>
        </w:rPr>
        <w:t xml:space="preserve">our </w:t>
      </w:r>
      <w:bookmarkStart w:id="0" w:name="_GoBack"/>
      <w:bookmarkEnd w:id="0"/>
      <w:r>
        <w:rPr>
          <w:rFonts w:ascii="Lucida Sans Unicode" w:hAnsi="Lucida Sans Unicode" w:cs="Lucida Sans Unicode"/>
          <w:color w:val="222222"/>
          <w:shd w:val="clear" w:color="auto" w:fill="FFFFFF"/>
        </w:rPr>
        <w:t>website headed ‘General Terms and Conditions’.</w:t>
      </w:r>
    </w:p>
    <w:p w:rsidR="00E22481" w:rsidRPr="00E22481" w:rsidRDefault="00E22481" w:rsidP="00801CD2">
      <w:pPr>
        <w:rPr>
          <w:rFonts w:ascii="Lucida Sans Unicode" w:hAnsi="Lucida Sans Unicode" w:cs="Lucida Sans Unicode"/>
          <w:b/>
          <w:color w:val="222222"/>
          <w:shd w:val="clear" w:color="auto" w:fill="FFFFFF"/>
        </w:rPr>
      </w:pPr>
      <w:r w:rsidRPr="00E22481">
        <w:rPr>
          <w:rFonts w:ascii="Lucida Sans Unicode" w:hAnsi="Lucida Sans Unicode" w:cs="Lucida Sans Unicode"/>
          <w:b/>
          <w:color w:val="222222"/>
          <w:shd w:val="clear" w:color="auto" w:fill="FFFFFF"/>
        </w:rPr>
        <w:t xml:space="preserve">Professional Indemnity Insurance </w:t>
      </w:r>
    </w:p>
    <w:p w:rsidR="00B32C46" w:rsidRDefault="00B32C46" w:rsidP="00801CD2">
      <w:pPr>
        <w:rPr>
          <w:rFonts w:ascii="Lucida Sans Unicode" w:hAnsi="Lucida Sans Unicode" w:cs="Lucida Sans Unicode"/>
          <w:color w:val="222222"/>
          <w:shd w:val="clear" w:color="auto" w:fill="FFFFFF"/>
        </w:rPr>
      </w:pPr>
      <w:r>
        <w:rPr>
          <w:rFonts w:ascii="Lucida Sans Unicode" w:hAnsi="Lucida Sans Unicode" w:cs="Lucida Sans Unicode"/>
          <w:color w:val="222222"/>
          <w:shd w:val="clear" w:color="auto" w:fill="FFFFFF"/>
        </w:rPr>
        <w:t xml:space="preserve">In accordance with the disclosure requirements of the Provision of </w:t>
      </w:r>
      <w:proofErr w:type="spellStart"/>
      <w:r>
        <w:rPr>
          <w:rFonts w:ascii="Lucida Sans Unicode" w:hAnsi="Lucida Sans Unicode" w:cs="Lucida Sans Unicode"/>
          <w:color w:val="222222"/>
          <w:shd w:val="clear" w:color="auto" w:fill="FFFFFF"/>
        </w:rPr>
        <w:t>Servce</w:t>
      </w:r>
      <w:proofErr w:type="spellEnd"/>
      <w:r>
        <w:rPr>
          <w:rFonts w:ascii="Lucida Sans Unicode" w:hAnsi="Lucida Sans Unicode" w:cs="Lucida Sans Unicode"/>
          <w:color w:val="222222"/>
          <w:shd w:val="clear" w:color="auto" w:fill="FFFFFF"/>
        </w:rPr>
        <w:t xml:space="preserve"> Regulations 2009, our professional indemnity insurer is Arch Insurance Company (Europe) Ltd, 6</w:t>
      </w:r>
      <w:r w:rsidRPr="00B32C46">
        <w:rPr>
          <w:rFonts w:ascii="Lucida Sans Unicode" w:hAnsi="Lucida Sans Unicode" w:cs="Lucida Sans Unicode"/>
          <w:color w:val="222222"/>
          <w:shd w:val="clear" w:color="auto" w:fill="FFFFFF"/>
          <w:vertAlign w:val="superscript"/>
        </w:rPr>
        <w:t>th</w:t>
      </w:r>
      <w:r>
        <w:rPr>
          <w:rFonts w:ascii="Lucida Sans Unicode" w:hAnsi="Lucida Sans Unicode" w:cs="Lucida Sans Unicode"/>
          <w:color w:val="222222"/>
          <w:shd w:val="clear" w:color="auto" w:fill="FFFFFF"/>
        </w:rPr>
        <w:t xml:space="preserve"> Floor, Plantation Place South, </w:t>
      </w:r>
      <w:proofErr w:type="gramStart"/>
      <w:r>
        <w:rPr>
          <w:rFonts w:ascii="Lucida Sans Unicode" w:hAnsi="Lucida Sans Unicode" w:cs="Lucida Sans Unicode"/>
          <w:color w:val="222222"/>
          <w:shd w:val="clear" w:color="auto" w:fill="FFFFFF"/>
        </w:rPr>
        <w:t>60</w:t>
      </w:r>
      <w:proofErr w:type="gramEnd"/>
      <w:r>
        <w:rPr>
          <w:rFonts w:ascii="Lucida Sans Unicode" w:hAnsi="Lucida Sans Unicode" w:cs="Lucida Sans Unicode"/>
          <w:color w:val="222222"/>
          <w:shd w:val="clear" w:color="auto" w:fill="FFFFFF"/>
        </w:rPr>
        <w:t xml:space="preserve"> Great Tower Street, London, EC3R 5AZ. The territorial coverage is </w:t>
      </w:r>
      <w:proofErr w:type="gramStart"/>
      <w:r>
        <w:rPr>
          <w:rFonts w:ascii="Lucida Sans Unicode" w:hAnsi="Lucida Sans Unicode" w:cs="Lucida Sans Unicode"/>
          <w:color w:val="222222"/>
          <w:shd w:val="clear" w:color="auto" w:fill="FFFFFF"/>
        </w:rPr>
        <w:t>Worldwide</w:t>
      </w:r>
      <w:proofErr w:type="gramEnd"/>
      <w:r>
        <w:rPr>
          <w:rFonts w:ascii="Lucida Sans Unicode" w:hAnsi="Lucida Sans Unicode" w:cs="Lucida Sans Unicode"/>
          <w:color w:val="222222"/>
          <w:shd w:val="clear" w:color="auto" w:fill="FFFFFF"/>
        </w:rPr>
        <w:t xml:space="preserve"> excluding USA and Canada. We have discussed this wording with the main PII insurer who </w:t>
      </w:r>
      <w:proofErr w:type="gramStart"/>
      <w:r>
        <w:rPr>
          <w:rFonts w:ascii="Lucida Sans Unicode" w:hAnsi="Lucida Sans Unicode" w:cs="Lucida Sans Unicode"/>
          <w:color w:val="222222"/>
          <w:shd w:val="clear" w:color="auto" w:fill="FFFFFF"/>
        </w:rPr>
        <w:t>are</w:t>
      </w:r>
      <w:proofErr w:type="gramEnd"/>
      <w:r>
        <w:rPr>
          <w:rFonts w:ascii="Lucida Sans Unicode" w:hAnsi="Lucida Sans Unicode" w:cs="Lucida Sans Unicode"/>
          <w:color w:val="222222"/>
          <w:shd w:val="clear" w:color="auto" w:fill="FFFFFF"/>
        </w:rPr>
        <w:t xml:space="preserve"> content with this disclosure, which is of course required by law.     </w:t>
      </w:r>
    </w:p>
    <w:p w:rsidR="00975A52" w:rsidRPr="00975A52" w:rsidRDefault="00975A52" w:rsidP="00801CD2">
      <w:pPr>
        <w:rPr>
          <w:rFonts w:ascii="Lucida Sans Unicode" w:hAnsi="Lucida Sans Unicode" w:cs="Lucida Sans Unicode"/>
          <w:b/>
          <w:color w:val="222222"/>
          <w:shd w:val="clear" w:color="auto" w:fill="FFFFFF"/>
        </w:rPr>
      </w:pPr>
      <w:r w:rsidRPr="00975A52">
        <w:rPr>
          <w:rFonts w:ascii="Lucida Sans Unicode" w:hAnsi="Lucida Sans Unicode" w:cs="Lucida Sans Unicode"/>
          <w:b/>
          <w:color w:val="222222"/>
          <w:shd w:val="clear" w:color="auto" w:fill="FFFFFF"/>
        </w:rPr>
        <w:t>Potential Conflicts of Interest</w:t>
      </w:r>
    </w:p>
    <w:p w:rsidR="00B32C46" w:rsidRPr="00E0454A" w:rsidRDefault="00975A52" w:rsidP="00801CD2">
      <w:pPr>
        <w:rPr>
          <w:rFonts w:ascii="Lucida Sans Unicode" w:hAnsi="Lucida Sans Unicode" w:cs="Lucida Sans Unicode"/>
          <w:color w:val="222222"/>
          <w:shd w:val="clear" w:color="auto" w:fill="FFFFFF"/>
        </w:rPr>
      </w:pPr>
      <w:r>
        <w:rPr>
          <w:rFonts w:ascii="Lucida Sans Unicode" w:hAnsi="Lucida Sans Unicode" w:cs="Lucida Sans Unicode"/>
          <w:color w:val="222222"/>
          <w:shd w:val="clear" w:color="auto" w:fill="FFFFFF"/>
        </w:rPr>
        <w:t xml:space="preserve">If a conflict of interest should arise, either between two or more of our clients, or in the provision of multiple services to a single client, we will take such steps as are necessary to deal with the conflict. In resolving the conflict, we would be guided by the Code of Ethics of The Institute of Chartered Accountants in England and Wales which can be viewed at icaew.com/regulations/ethics, Code of Ethics section 220. </w:t>
      </w:r>
    </w:p>
    <w:p w:rsidR="00E22481" w:rsidRPr="00E22481" w:rsidRDefault="00E22481" w:rsidP="00E22481">
      <w:pPr>
        <w:pStyle w:val="NormalWeb"/>
        <w:shd w:val="clear" w:color="auto" w:fill="FFFFFF"/>
        <w:spacing w:after="384" w:line="384" w:lineRule="atLeast"/>
        <w:rPr>
          <w:rFonts w:ascii="Lucida Sans Unicode" w:eastAsia="Times New Roman" w:hAnsi="Lucida Sans Unicode" w:cs="Lucida Sans Unicode"/>
          <w:b/>
          <w:color w:val="4D4D4D"/>
          <w:lang w:eastAsia="en-GB"/>
        </w:rPr>
      </w:pPr>
      <w:r w:rsidRPr="00E22481">
        <w:rPr>
          <w:rFonts w:ascii="Lucida Sans Unicode" w:eastAsia="Times New Roman" w:hAnsi="Lucida Sans Unicode" w:cs="Lucida Sans Unicode"/>
          <w:b/>
          <w:color w:val="4D4D4D"/>
          <w:lang w:eastAsia="en-GB"/>
        </w:rPr>
        <w:t>Codes of Conduct</w:t>
      </w:r>
    </w:p>
    <w:p w:rsidR="00E22481" w:rsidRPr="00E22481" w:rsidRDefault="00E22481" w:rsidP="00E22481">
      <w:pPr>
        <w:pStyle w:val="NormalWeb"/>
        <w:shd w:val="clear" w:color="auto" w:fill="FFFFFF"/>
        <w:spacing w:after="384" w:line="384" w:lineRule="atLeast"/>
        <w:rPr>
          <w:rFonts w:ascii="Lucida Sans Unicode" w:eastAsia="Times New Roman" w:hAnsi="Lucida Sans Unicode" w:cs="Lucida Sans Unicode"/>
          <w:color w:val="4D4D4D"/>
          <w:lang w:eastAsia="en-GB"/>
        </w:rPr>
      </w:pPr>
      <w:r>
        <w:rPr>
          <w:rFonts w:ascii="Lucida Sans Unicode" w:eastAsia="Times New Roman" w:hAnsi="Lucida Sans Unicode" w:cs="Lucida Sans Unicode"/>
          <w:color w:val="4D4D4D"/>
          <w:lang w:eastAsia="en-GB"/>
        </w:rPr>
        <w:t xml:space="preserve">The principals of </w:t>
      </w:r>
      <w:proofErr w:type="spellStart"/>
      <w:r>
        <w:rPr>
          <w:rFonts w:ascii="Lucida Sans Unicode" w:eastAsia="Times New Roman" w:hAnsi="Lucida Sans Unicode" w:cs="Lucida Sans Unicode"/>
          <w:color w:val="4D4D4D"/>
          <w:lang w:eastAsia="en-GB"/>
        </w:rPr>
        <w:t>Leapman</w:t>
      </w:r>
      <w:proofErr w:type="spellEnd"/>
      <w:r>
        <w:rPr>
          <w:rFonts w:ascii="Lucida Sans Unicode" w:eastAsia="Times New Roman" w:hAnsi="Lucida Sans Unicode" w:cs="Lucida Sans Unicode"/>
          <w:color w:val="4D4D4D"/>
          <w:lang w:eastAsia="en-GB"/>
        </w:rPr>
        <w:t xml:space="preserve"> Weiss are bound by </w:t>
      </w:r>
      <w:r w:rsidRPr="00E22481">
        <w:rPr>
          <w:rFonts w:ascii="Lucida Sans Unicode" w:eastAsia="Times New Roman" w:hAnsi="Lucida Sans Unicode" w:cs="Lucida Sans Unicode"/>
          <w:color w:val="4D4D4D"/>
          <w:lang w:eastAsia="en-GB"/>
        </w:rPr>
        <w:t xml:space="preserve">the Institute </w:t>
      </w:r>
      <w:r>
        <w:rPr>
          <w:rFonts w:ascii="Lucida Sans Unicode" w:eastAsia="Times New Roman" w:hAnsi="Lucida Sans Unicode" w:cs="Lucida Sans Unicode"/>
          <w:color w:val="4D4D4D"/>
          <w:lang w:eastAsia="en-GB"/>
        </w:rPr>
        <w:t xml:space="preserve">of Chartered Accountants in England &amp; Wales </w:t>
      </w:r>
      <w:r w:rsidRPr="00E22481">
        <w:rPr>
          <w:rFonts w:ascii="Lucida Sans Unicode" w:eastAsia="Times New Roman" w:hAnsi="Lucida Sans Unicode" w:cs="Lucida Sans Unicode"/>
          <w:color w:val="4D4D4D"/>
          <w:lang w:eastAsia="en-GB"/>
        </w:rPr>
        <w:t>Code of Ethics which can be found at </w:t>
      </w:r>
      <w:hyperlink r:id="rId9" w:tgtFrame="_self" w:history="1">
        <w:r w:rsidRPr="00E22481">
          <w:rPr>
            <w:rFonts w:ascii="Lucida Sans Unicode" w:eastAsia="Times New Roman" w:hAnsi="Lucida Sans Unicode" w:cs="Lucida Sans Unicode"/>
            <w:color w:val="006A8D"/>
            <w:lang w:eastAsia="en-GB"/>
          </w:rPr>
          <w:t>icaew.com/regulations</w:t>
        </w:r>
      </w:hyperlink>
      <w:r w:rsidRPr="00E22481">
        <w:rPr>
          <w:rFonts w:ascii="Lucida Sans Unicode" w:eastAsia="Times New Roman" w:hAnsi="Lucida Sans Unicode" w:cs="Lucida Sans Unicode"/>
          <w:color w:val="4D4D4D"/>
          <w:lang w:eastAsia="en-GB"/>
        </w:rPr>
        <w:t>.</w:t>
      </w:r>
    </w:p>
    <w:p w:rsidR="00E22481" w:rsidRPr="00E22481" w:rsidRDefault="00E22481" w:rsidP="00E22481">
      <w:pPr>
        <w:shd w:val="clear" w:color="auto" w:fill="FFFFFF"/>
        <w:spacing w:after="384" w:line="384" w:lineRule="atLeast"/>
        <w:rPr>
          <w:rFonts w:ascii="Lucida Sans Unicode" w:eastAsia="Times New Roman" w:hAnsi="Lucida Sans Unicode" w:cs="Lucida Sans Unicode"/>
          <w:color w:val="4D4D4D"/>
          <w:sz w:val="24"/>
          <w:szCs w:val="24"/>
          <w:lang w:eastAsia="en-GB"/>
        </w:rPr>
      </w:pPr>
      <w:r>
        <w:rPr>
          <w:rFonts w:ascii="Lucida Sans Unicode" w:eastAsia="Times New Roman" w:hAnsi="Lucida Sans Unicode" w:cs="Lucida Sans Unicode"/>
          <w:color w:val="4D4D4D"/>
          <w:sz w:val="24"/>
          <w:szCs w:val="24"/>
          <w:lang w:eastAsia="en-GB"/>
        </w:rPr>
        <w:lastRenderedPageBreak/>
        <w:t xml:space="preserve">As statutory </w:t>
      </w:r>
      <w:r w:rsidRPr="00E22481">
        <w:rPr>
          <w:rFonts w:ascii="Lucida Sans Unicode" w:eastAsia="Times New Roman" w:hAnsi="Lucida Sans Unicode" w:cs="Lucida Sans Unicode"/>
          <w:color w:val="4D4D4D"/>
          <w:sz w:val="24"/>
          <w:szCs w:val="24"/>
          <w:lang w:eastAsia="en-GB"/>
        </w:rPr>
        <w:t xml:space="preserve">auditors </w:t>
      </w:r>
      <w:r>
        <w:rPr>
          <w:rFonts w:ascii="Lucida Sans Unicode" w:eastAsia="Times New Roman" w:hAnsi="Lucida Sans Unicode" w:cs="Lucida Sans Unicode"/>
          <w:color w:val="4D4D4D"/>
          <w:sz w:val="24"/>
          <w:szCs w:val="24"/>
          <w:lang w:eastAsia="en-GB"/>
        </w:rPr>
        <w:t xml:space="preserve">the principals of </w:t>
      </w:r>
      <w:proofErr w:type="spellStart"/>
      <w:r>
        <w:rPr>
          <w:rFonts w:ascii="Lucida Sans Unicode" w:eastAsia="Times New Roman" w:hAnsi="Lucida Sans Unicode" w:cs="Lucida Sans Unicode"/>
          <w:color w:val="4D4D4D"/>
          <w:sz w:val="24"/>
          <w:szCs w:val="24"/>
          <w:lang w:eastAsia="en-GB"/>
        </w:rPr>
        <w:t>Leapman</w:t>
      </w:r>
      <w:proofErr w:type="spellEnd"/>
      <w:r>
        <w:rPr>
          <w:rFonts w:ascii="Lucida Sans Unicode" w:eastAsia="Times New Roman" w:hAnsi="Lucida Sans Unicode" w:cs="Lucida Sans Unicode"/>
          <w:color w:val="4D4D4D"/>
          <w:sz w:val="24"/>
          <w:szCs w:val="24"/>
          <w:lang w:eastAsia="en-GB"/>
        </w:rPr>
        <w:t xml:space="preserve"> Weiss </w:t>
      </w:r>
      <w:r w:rsidRPr="00E22481">
        <w:rPr>
          <w:rFonts w:ascii="Lucida Sans Unicode" w:eastAsia="Times New Roman" w:hAnsi="Lucida Sans Unicode" w:cs="Lucida Sans Unicode"/>
          <w:color w:val="4D4D4D"/>
          <w:sz w:val="24"/>
          <w:szCs w:val="24"/>
          <w:lang w:eastAsia="en-GB"/>
        </w:rPr>
        <w:t xml:space="preserve">are also </w:t>
      </w:r>
      <w:r>
        <w:rPr>
          <w:rFonts w:ascii="Lucida Sans Unicode" w:eastAsia="Times New Roman" w:hAnsi="Lucida Sans Unicode" w:cs="Lucida Sans Unicode"/>
          <w:color w:val="4D4D4D"/>
          <w:sz w:val="24"/>
          <w:szCs w:val="24"/>
          <w:lang w:eastAsia="en-GB"/>
        </w:rPr>
        <w:t xml:space="preserve">bound by the </w:t>
      </w:r>
      <w:r w:rsidRPr="00E22481">
        <w:rPr>
          <w:rFonts w:ascii="Lucida Sans Unicode" w:eastAsia="Times New Roman" w:hAnsi="Lucida Sans Unicode" w:cs="Lucida Sans Unicode"/>
          <w:color w:val="4D4D4D"/>
          <w:sz w:val="24"/>
          <w:szCs w:val="24"/>
          <w:lang w:eastAsia="en-GB"/>
        </w:rPr>
        <w:t>APB Ethical Standards at </w:t>
      </w:r>
      <w:hyperlink r:id="rId10" w:history="1">
        <w:r w:rsidRPr="00E22481">
          <w:rPr>
            <w:rFonts w:ascii="Lucida Sans Unicode" w:eastAsia="Times New Roman" w:hAnsi="Lucida Sans Unicode" w:cs="Lucida Sans Unicode"/>
            <w:color w:val="006A8D"/>
            <w:sz w:val="24"/>
            <w:szCs w:val="24"/>
            <w:lang w:eastAsia="en-GB"/>
          </w:rPr>
          <w:t>frc.org.uk</w:t>
        </w:r>
      </w:hyperlink>
      <w:r w:rsidRPr="00E22481">
        <w:rPr>
          <w:rFonts w:ascii="Lucida Sans Unicode" w:eastAsia="Times New Roman" w:hAnsi="Lucida Sans Unicode" w:cs="Lucida Sans Unicode"/>
          <w:color w:val="4D4D4D"/>
          <w:sz w:val="24"/>
          <w:szCs w:val="24"/>
          <w:lang w:eastAsia="en-GB"/>
        </w:rPr>
        <w:t>.</w:t>
      </w:r>
    </w:p>
    <w:p w:rsidR="00801CD2" w:rsidRDefault="00801CD2" w:rsidP="00801CD2">
      <w:pPr>
        <w:rPr>
          <w:rFonts w:ascii="Lucida Sans Unicode" w:hAnsi="Lucida Sans Unicode" w:cs="Lucida Sans Unicode"/>
          <w:color w:val="222222"/>
          <w:shd w:val="clear" w:color="auto" w:fill="FFFFFF"/>
        </w:rPr>
      </w:pPr>
    </w:p>
    <w:p w:rsidR="00801CD2" w:rsidRDefault="00801CD2" w:rsidP="00801CD2">
      <w:pPr>
        <w:rPr>
          <w:rFonts w:ascii="Lucida Sans Unicode" w:hAnsi="Lucida Sans Unicode" w:cs="Lucida Sans Unicode"/>
          <w:color w:val="222222"/>
          <w:shd w:val="clear" w:color="auto" w:fill="FFFFFF"/>
        </w:rPr>
      </w:pPr>
      <w:r>
        <w:rPr>
          <w:rFonts w:ascii="Lucida Sans Unicode" w:hAnsi="Lucida Sans Unicode" w:cs="Lucida Sans Unicode"/>
          <w:color w:val="222222"/>
          <w:shd w:val="clear" w:color="auto" w:fill="FFFFFF"/>
        </w:rPr>
        <w:t xml:space="preserve"> </w:t>
      </w:r>
    </w:p>
    <w:p w:rsidR="00801CD2" w:rsidRDefault="00801CD2" w:rsidP="00801CD2">
      <w:pPr>
        <w:rPr>
          <w:rFonts w:ascii="Lucida Sans Unicode" w:hAnsi="Lucida Sans Unicode" w:cs="Lucida Sans Unicode"/>
          <w:color w:val="222222"/>
          <w:shd w:val="clear" w:color="auto" w:fill="FFFFFF"/>
        </w:rPr>
      </w:pPr>
      <w:r>
        <w:rPr>
          <w:rFonts w:ascii="Lucida Sans Unicode" w:hAnsi="Lucida Sans Unicode" w:cs="Lucida Sans Unicode"/>
          <w:color w:val="222222"/>
          <w:shd w:val="clear" w:color="auto" w:fill="FFFFFF"/>
        </w:rPr>
        <w:t xml:space="preserve">     </w:t>
      </w:r>
    </w:p>
    <w:p w:rsidR="00801CD2" w:rsidRDefault="00801CD2" w:rsidP="00801CD2"/>
    <w:sectPr w:rsidR="00801C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CD2"/>
    <w:rsid w:val="0004462F"/>
    <w:rsid w:val="000C2762"/>
    <w:rsid w:val="0026234F"/>
    <w:rsid w:val="005A1150"/>
    <w:rsid w:val="00801CD2"/>
    <w:rsid w:val="00934BA4"/>
    <w:rsid w:val="00975A52"/>
    <w:rsid w:val="00B32C46"/>
    <w:rsid w:val="00CA082B"/>
    <w:rsid w:val="00DF22AE"/>
    <w:rsid w:val="00E0454A"/>
    <w:rsid w:val="00E22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C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1CD2"/>
    <w:rPr>
      <w:color w:val="0000FF" w:themeColor="hyperlink"/>
      <w:u w:val="single"/>
    </w:rPr>
  </w:style>
  <w:style w:type="character" w:customStyle="1" w:styleId="displaylabel">
    <w:name w:val="displaylabel"/>
    <w:basedOn w:val="DefaultParagraphFont"/>
    <w:rsid w:val="00E0454A"/>
  </w:style>
  <w:style w:type="character" w:customStyle="1" w:styleId="apple-converted-space">
    <w:name w:val="apple-converted-space"/>
    <w:basedOn w:val="DefaultParagraphFont"/>
    <w:rsid w:val="00E0454A"/>
  </w:style>
  <w:style w:type="paragraph" w:styleId="NormalWeb">
    <w:name w:val="Normal (Web)"/>
    <w:basedOn w:val="Normal"/>
    <w:uiPriority w:val="99"/>
    <w:semiHidden/>
    <w:unhideWhenUsed/>
    <w:rsid w:val="00E2248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C2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7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C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1CD2"/>
    <w:rPr>
      <w:color w:val="0000FF" w:themeColor="hyperlink"/>
      <w:u w:val="single"/>
    </w:rPr>
  </w:style>
  <w:style w:type="character" w:customStyle="1" w:styleId="displaylabel">
    <w:name w:val="displaylabel"/>
    <w:basedOn w:val="DefaultParagraphFont"/>
    <w:rsid w:val="00E0454A"/>
  </w:style>
  <w:style w:type="character" w:customStyle="1" w:styleId="apple-converted-space">
    <w:name w:val="apple-converted-space"/>
    <w:basedOn w:val="DefaultParagraphFont"/>
    <w:rsid w:val="00E0454A"/>
  </w:style>
  <w:style w:type="paragraph" w:styleId="NormalWeb">
    <w:name w:val="Normal (Web)"/>
    <w:basedOn w:val="Normal"/>
    <w:uiPriority w:val="99"/>
    <w:semiHidden/>
    <w:unhideWhenUsed/>
    <w:rsid w:val="00E2248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C2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7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29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c.org.uk/Our-Work/Codes-Standards/Audit-and-assurance/Standards-and-guidance/Standards-and-guidance-for-auditors/Auditing-standards.aspx" TargetMode="External"/><Relationship Id="rId3" Type="http://schemas.openxmlformats.org/officeDocument/2006/relationships/settings" Target="settings.xml"/><Relationship Id="rId7" Type="http://schemas.openxmlformats.org/officeDocument/2006/relationships/hyperlink" Target="http://www.icaew.com/auditnew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weiss@leapmanweiss.com" TargetMode="External"/><Relationship Id="rId11" Type="http://schemas.openxmlformats.org/officeDocument/2006/relationships/fontTable" Target="fontTable.xml"/><Relationship Id="rId5" Type="http://schemas.openxmlformats.org/officeDocument/2006/relationships/hyperlink" Target="mailto:hleapman@leapmanweiss.com" TargetMode="External"/><Relationship Id="rId10" Type="http://schemas.openxmlformats.org/officeDocument/2006/relationships/hyperlink" Target="http://www.frc.org.uk/Our-Work/Codes-Standards/Audit-and-assurance/Standards-and-guidance/Standards-and-guidance-for-auditors/Ethical-standards-for-auditors.asp" TargetMode="External"/><Relationship Id="rId4" Type="http://schemas.openxmlformats.org/officeDocument/2006/relationships/webSettings" Target="webSettings.xml"/><Relationship Id="rId9" Type="http://schemas.openxmlformats.org/officeDocument/2006/relationships/hyperlink" Target="http://www.icaew.com/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2015-06-13T17:54:00Z</cp:lastPrinted>
  <dcterms:created xsi:type="dcterms:W3CDTF">2015-06-13T17:57:00Z</dcterms:created>
  <dcterms:modified xsi:type="dcterms:W3CDTF">2015-06-13T17:57:00Z</dcterms:modified>
</cp:coreProperties>
</file>