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86636" w14:textId="77777777" w:rsidR="00970E4E" w:rsidRPr="00FB5AE2" w:rsidRDefault="00C924E8" w:rsidP="00F73EE8">
      <w:pPr>
        <w:jc w:val="both"/>
        <w:rPr>
          <w:rFonts w:ascii="Oswald" w:hAnsi="Oswald" w:cs="Arial"/>
          <w:b/>
          <w:bCs/>
          <w:caps/>
          <w:color w:val="4F81BD" w:themeColor="accent1"/>
          <w:kern w:val="36"/>
          <w:sz w:val="28"/>
          <w:szCs w:val="28"/>
        </w:rPr>
      </w:pPr>
      <w:r>
        <w:rPr>
          <w:i/>
          <w:noProof/>
          <w:color w:val="FF0000"/>
          <w:sz w:val="32"/>
          <w:szCs w:val="32"/>
          <w:lang w:eastAsia="en-GB"/>
        </w:rPr>
        <w:drawing>
          <wp:inline distT="0" distB="0" distL="0" distR="0" wp14:anchorId="5A6EBE72" wp14:editId="658CF1E1">
            <wp:extent cx="2581275" cy="1200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new logo.jpg"/>
                    <pic:cNvPicPr/>
                  </pic:nvPicPr>
                  <pic:blipFill>
                    <a:blip r:embed="rId6">
                      <a:extLst>
                        <a:ext uri="{28A0092B-C50C-407E-A947-70E740481C1C}">
                          <a14:useLocalDpi xmlns:a14="http://schemas.microsoft.com/office/drawing/2010/main" val="0"/>
                        </a:ext>
                      </a:extLst>
                    </a:blip>
                    <a:stretch>
                      <a:fillRect/>
                    </a:stretch>
                  </pic:blipFill>
                  <pic:spPr>
                    <a:xfrm>
                      <a:off x="0" y="0"/>
                      <a:ext cx="2587496" cy="1203042"/>
                    </a:xfrm>
                    <a:prstGeom prst="rect">
                      <a:avLst/>
                    </a:prstGeom>
                  </pic:spPr>
                </pic:pic>
              </a:graphicData>
            </a:graphic>
          </wp:inline>
        </w:drawing>
      </w:r>
      <w:r w:rsidR="00771B34">
        <w:rPr>
          <w:i/>
          <w:color w:val="FF0000"/>
          <w:sz w:val="28"/>
          <w:szCs w:val="28"/>
        </w:rPr>
        <w:t xml:space="preserve">       </w:t>
      </w:r>
      <w:r w:rsidR="00C94652" w:rsidRPr="00FB5AE2">
        <w:rPr>
          <w:i/>
          <w:color w:val="4F81BD" w:themeColor="accent1"/>
          <w:sz w:val="28"/>
          <w:szCs w:val="28"/>
        </w:rPr>
        <w:t>‘</w:t>
      </w:r>
      <w:r w:rsidR="00C94652" w:rsidRPr="00FB5AE2">
        <w:rPr>
          <w:rFonts w:ascii="Arial" w:hAnsi="Arial" w:cs="Arial"/>
          <w:i/>
          <w:color w:val="4F81BD" w:themeColor="accent1"/>
          <w:sz w:val="24"/>
          <w:szCs w:val="24"/>
        </w:rPr>
        <w:t xml:space="preserve">Delivering </w:t>
      </w:r>
      <w:r w:rsidR="00771B34" w:rsidRPr="00FB5AE2">
        <w:rPr>
          <w:rFonts w:ascii="Arial" w:hAnsi="Arial" w:cs="Arial"/>
          <w:i/>
          <w:color w:val="4F81BD" w:themeColor="accent1"/>
          <w:sz w:val="24"/>
          <w:szCs w:val="24"/>
        </w:rPr>
        <w:t>Excellent</w:t>
      </w:r>
      <w:r w:rsidR="00C94652" w:rsidRPr="00FB5AE2">
        <w:rPr>
          <w:rFonts w:ascii="Arial" w:hAnsi="Arial" w:cs="Arial"/>
          <w:i/>
          <w:color w:val="4F81BD" w:themeColor="accent1"/>
          <w:sz w:val="24"/>
          <w:szCs w:val="24"/>
        </w:rPr>
        <w:t xml:space="preserve"> Value at a Fair Price’</w:t>
      </w:r>
    </w:p>
    <w:p w14:paraId="16962380" w14:textId="77777777" w:rsidR="00337EB5" w:rsidRPr="00FB5AE2" w:rsidRDefault="00970E4E" w:rsidP="000D5004">
      <w:pPr>
        <w:jc w:val="both"/>
        <w:rPr>
          <w:rFonts w:ascii="Arial" w:hAnsi="Arial" w:cs="Arial"/>
          <w:i/>
          <w:color w:val="4F81BD" w:themeColor="accent1"/>
          <w:sz w:val="24"/>
          <w:szCs w:val="24"/>
        </w:rPr>
      </w:pPr>
      <w:r w:rsidRPr="00FB5AE2">
        <w:rPr>
          <w:rFonts w:ascii="Arial" w:hAnsi="Arial" w:cs="Arial"/>
          <w:bCs/>
          <w:i/>
          <w:caps/>
          <w:color w:val="4F81BD" w:themeColor="accent1"/>
          <w:kern w:val="36"/>
          <w:sz w:val="24"/>
          <w:szCs w:val="24"/>
        </w:rPr>
        <w:t xml:space="preserve">Family Law </w:t>
      </w:r>
      <w:r w:rsidR="00192AA7" w:rsidRPr="00FB5AE2">
        <w:rPr>
          <w:rFonts w:ascii="Arial" w:hAnsi="Arial" w:cs="Arial"/>
          <w:bCs/>
          <w:i/>
          <w:caps/>
          <w:color w:val="4F81BD" w:themeColor="accent1"/>
          <w:kern w:val="36"/>
          <w:sz w:val="24"/>
          <w:szCs w:val="24"/>
        </w:rPr>
        <w:t>FEES</w:t>
      </w:r>
      <w:r w:rsidR="00F04B86" w:rsidRPr="00FB5AE2">
        <w:rPr>
          <w:rFonts w:ascii="Arial" w:hAnsi="Arial" w:cs="Arial"/>
          <w:i/>
          <w:color w:val="4F81BD" w:themeColor="accent1"/>
          <w:sz w:val="24"/>
          <w:szCs w:val="24"/>
        </w:rPr>
        <w:t xml:space="preserve"> </w:t>
      </w:r>
    </w:p>
    <w:p w14:paraId="18DC9EF9" w14:textId="77777777" w:rsidR="001D5DE4" w:rsidRPr="00771B34" w:rsidRDefault="00192AA7" w:rsidP="000D5004">
      <w:pPr>
        <w:jc w:val="both"/>
        <w:rPr>
          <w:rFonts w:ascii="Arial" w:hAnsi="Arial" w:cs="Arial"/>
          <w:b/>
          <w:bCs/>
          <w:caps/>
          <w:color w:val="FF0000"/>
          <w:kern w:val="36"/>
          <w:sz w:val="30"/>
          <w:szCs w:val="30"/>
        </w:rPr>
      </w:pPr>
      <w:r w:rsidRPr="00771B34">
        <w:rPr>
          <w:rFonts w:ascii="Arial" w:hAnsi="Arial" w:cs="Arial"/>
          <w:color w:val="4D4D4D"/>
        </w:rPr>
        <w:t xml:space="preserve">We </w:t>
      </w:r>
      <w:r w:rsidR="001D5DE4" w:rsidRPr="00771B34">
        <w:rPr>
          <w:rFonts w:ascii="Arial" w:hAnsi="Arial" w:cs="Arial"/>
          <w:color w:val="4D4D4D"/>
        </w:rPr>
        <w:t xml:space="preserve">appreciate how important it is for </w:t>
      </w:r>
      <w:r w:rsidR="00F04B86" w:rsidRPr="00771B34">
        <w:rPr>
          <w:rFonts w:ascii="Arial" w:hAnsi="Arial" w:cs="Arial"/>
          <w:color w:val="4D4D4D"/>
        </w:rPr>
        <w:t xml:space="preserve">our </w:t>
      </w:r>
      <w:r w:rsidR="001D5DE4" w:rsidRPr="00771B34">
        <w:rPr>
          <w:rFonts w:ascii="Arial" w:hAnsi="Arial" w:cs="Arial"/>
          <w:color w:val="4D4D4D"/>
        </w:rPr>
        <w:t xml:space="preserve">clients to have some certainty about how much it will cost to instruct us. </w:t>
      </w:r>
      <w:r w:rsidR="00FB63C9" w:rsidRPr="00771B34">
        <w:rPr>
          <w:rFonts w:ascii="Arial" w:hAnsi="Arial" w:cs="Arial"/>
          <w:color w:val="4D4D4D"/>
        </w:rPr>
        <w:t>We also believe that our client’s deserve high quality advice to best protect their interests</w:t>
      </w:r>
      <w:r w:rsidR="00D97E15" w:rsidRPr="00771B34">
        <w:rPr>
          <w:rFonts w:ascii="Arial" w:hAnsi="Arial" w:cs="Arial"/>
          <w:color w:val="4D4D4D"/>
        </w:rPr>
        <w:t xml:space="preserve">. We </w:t>
      </w:r>
      <w:r w:rsidR="00F04B86" w:rsidRPr="00771B34">
        <w:rPr>
          <w:rFonts w:ascii="Arial" w:hAnsi="Arial" w:cs="Arial"/>
          <w:color w:val="4D4D4D"/>
        </w:rPr>
        <w:t>have established our reputation on</w:t>
      </w:r>
      <w:r w:rsidR="00D97E15" w:rsidRPr="00771B34">
        <w:rPr>
          <w:rFonts w:ascii="Arial" w:hAnsi="Arial" w:cs="Arial"/>
          <w:color w:val="4D4D4D"/>
        </w:rPr>
        <w:t xml:space="preserve"> </w:t>
      </w:r>
      <w:r w:rsidR="00F04B86" w:rsidRPr="00771B34">
        <w:rPr>
          <w:rFonts w:ascii="Arial" w:hAnsi="Arial" w:cs="Arial"/>
          <w:color w:val="4D4D4D"/>
        </w:rPr>
        <w:t>delivering</w:t>
      </w:r>
      <w:r w:rsidR="00D97E15" w:rsidRPr="00771B34">
        <w:rPr>
          <w:rFonts w:ascii="Arial" w:hAnsi="Arial" w:cs="Arial"/>
          <w:color w:val="4D4D4D"/>
        </w:rPr>
        <w:t xml:space="preserve"> good value </w:t>
      </w:r>
      <w:r w:rsidR="00FB63C9" w:rsidRPr="00771B34">
        <w:rPr>
          <w:rFonts w:ascii="Arial" w:hAnsi="Arial" w:cs="Arial"/>
          <w:color w:val="4D4D4D"/>
        </w:rPr>
        <w:t xml:space="preserve">at a fair price, not the cheapest. </w:t>
      </w:r>
      <w:r w:rsidR="001D5DE4" w:rsidRPr="00771B34">
        <w:rPr>
          <w:rFonts w:ascii="Arial" w:hAnsi="Arial" w:cs="Arial"/>
          <w:color w:val="4D4D4D"/>
        </w:rPr>
        <w:t xml:space="preserve">That is why we have developed a range of fee schemes to suit most </w:t>
      </w:r>
      <w:r w:rsidR="004D730E" w:rsidRPr="00771B34">
        <w:rPr>
          <w:rFonts w:ascii="Arial" w:hAnsi="Arial" w:cs="Arial"/>
          <w:color w:val="4D4D4D"/>
        </w:rPr>
        <w:t>pockets</w:t>
      </w:r>
    </w:p>
    <w:p w14:paraId="62CB7625" w14:textId="77777777" w:rsidR="00337EB5" w:rsidRPr="00FB5AE2" w:rsidRDefault="00192AA7" w:rsidP="00F73EE8">
      <w:pPr>
        <w:jc w:val="both"/>
        <w:rPr>
          <w:rFonts w:ascii="Arial" w:hAnsi="Arial" w:cs="Arial"/>
          <w:i/>
          <w:color w:val="4F81BD" w:themeColor="accent1"/>
          <w:sz w:val="24"/>
          <w:szCs w:val="24"/>
        </w:rPr>
      </w:pPr>
      <w:r w:rsidRPr="00FB5AE2">
        <w:rPr>
          <w:rFonts w:ascii="Arial" w:hAnsi="Arial" w:cs="Arial"/>
          <w:bCs/>
          <w:i/>
          <w:caps/>
          <w:color w:val="4F81BD" w:themeColor="accent1"/>
          <w:kern w:val="36"/>
          <w:sz w:val="24"/>
          <w:szCs w:val="24"/>
        </w:rPr>
        <w:t>PUBLIC FUNDING</w:t>
      </w:r>
      <w:r w:rsidR="0026103F" w:rsidRPr="00FB5AE2">
        <w:rPr>
          <w:rFonts w:ascii="Arial" w:hAnsi="Arial" w:cs="Arial"/>
          <w:i/>
          <w:color w:val="4F81BD" w:themeColor="accent1"/>
          <w:sz w:val="24"/>
          <w:szCs w:val="24"/>
        </w:rPr>
        <w:t xml:space="preserve"> </w:t>
      </w:r>
    </w:p>
    <w:p w14:paraId="3280526B" w14:textId="6E615C38" w:rsidR="002539EF" w:rsidRPr="00771B34" w:rsidRDefault="002539EF" w:rsidP="00F73EE8">
      <w:pPr>
        <w:jc w:val="both"/>
        <w:rPr>
          <w:rFonts w:ascii="Arial" w:hAnsi="Arial" w:cs="Arial"/>
          <w:sz w:val="32"/>
          <w:szCs w:val="32"/>
        </w:rPr>
      </w:pPr>
      <w:r w:rsidRPr="00771B34">
        <w:rPr>
          <w:rFonts w:ascii="Arial" w:hAnsi="Arial" w:cs="Arial"/>
          <w:color w:val="4D4D4D"/>
        </w:rPr>
        <w:t xml:space="preserve">We </w:t>
      </w:r>
      <w:r w:rsidR="00FB5AE2">
        <w:rPr>
          <w:rFonts w:ascii="Arial" w:hAnsi="Arial" w:cs="Arial"/>
          <w:color w:val="4D4D4D"/>
        </w:rPr>
        <w:t xml:space="preserve">do not </w:t>
      </w:r>
      <w:r w:rsidRPr="00771B34">
        <w:rPr>
          <w:rFonts w:ascii="Arial" w:hAnsi="Arial" w:cs="Arial"/>
          <w:color w:val="4D4D4D"/>
        </w:rPr>
        <w:t xml:space="preserve">have a Civil Contract </w:t>
      </w:r>
      <w:r w:rsidR="00662498" w:rsidRPr="00771B34">
        <w:rPr>
          <w:rFonts w:ascii="Arial" w:hAnsi="Arial" w:cs="Arial"/>
          <w:color w:val="4D4D4D"/>
        </w:rPr>
        <w:t>with</w:t>
      </w:r>
      <w:r w:rsidRPr="00771B34">
        <w:rPr>
          <w:rFonts w:ascii="Arial" w:hAnsi="Arial" w:cs="Arial"/>
          <w:color w:val="4D4D4D"/>
        </w:rPr>
        <w:t xml:space="preserve"> the Legal Aid Agency for Family work.  </w:t>
      </w:r>
    </w:p>
    <w:p w14:paraId="7FE698B3" w14:textId="77777777" w:rsidR="00337EB5" w:rsidRPr="00FB5AE2" w:rsidRDefault="00192AA7" w:rsidP="00F73EE8">
      <w:pPr>
        <w:jc w:val="both"/>
        <w:rPr>
          <w:rFonts w:ascii="Arial" w:hAnsi="Arial" w:cs="Arial"/>
          <w:color w:val="4F81BD" w:themeColor="accent1"/>
        </w:rPr>
      </w:pPr>
      <w:r w:rsidRPr="00FB5AE2">
        <w:rPr>
          <w:rFonts w:ascii="Arial" w:hAnsi="Arial" w:cs="Arial"/>
          <w:bCs/>
          <w:i/>
          <w:caps/>
          <w:color w:val="4F81BD" w:themeColor="accent1"/>
          <w:kern w:val="36"/>
          <w:sz w:val="24"/>
          <w:szCs w:val="24"/>
        </w:rPr>
        <w:t xml:space="preserve">INITIAL </w:t>
      </w:r>
      <w:r w:rsidR="00B64F77" w:rsidRPr="00FB5AE2">
        <w:rPr>
          <w:rFonts w:ascii="Arial" w:hAnsi="Arial" w:cs="Arial"/>
          <w:bCs/>
          <w:i/>
          <w:caps/>
          <w:color w:val="4F81BD" w:themeColor="accent1"/>
          <w:kern w:val="36"/>
          <w:sz w:val="24"/>
          <w:szCs w:val="24"/>
        </w:rPr>
        <w:t>ADVICE MEETING</w:t>
      </w:r>
      <w:r w:rsidR="00B64F77" w:rsidRPr="00FB5AE2">
        <w:rPr>
          <w:rFonts w:ascii="Arial" w:hAnsi="Arial" w:cs="Arial"/>
          <w:b/>
          <w:bCs/>
          <w:i/>
          <w:caps/>
          <w:color w:val="4F81BD" w:themeColor="accent1"/>
          <w:kern w:val="36"/>
          <w:sz w:val="24"/>
          <w:szCs w:val="24"/>
        </w:rPr>
        <w:t xml:space="preserve"> </w:t>
      </w:r>
    </w:p>
    <w:p w14:paraId="4C7D1652" w14:textId="77777777" w:rsidR="00B64F77" w:rsidRPr="00771B34" w:rsidRDefault="001D5DE4" w:rsidP="00F73EE8">
      <w:pPr>
        <w:jc w:val="both"/>
        <w:rPr>
          <w:rFonts w:ascii="Arial" w:hAnsi="Arial" w:cs="Arial"/>
          <w:color w:val="4D4D4D"/>
        </w:rPr>
      </w:pPr>
      <w:r w:rsidRPr="00771B34">
        <w:rPr>
          <w:rFonts w:ascii="Arial" w:hAnsi="Arial" w:cs="Arial"/>
          <w:color w:val="4D4D4D"/>
        </w:rPr>
        <w:t>We should in th</w:t>
      </w:r>
      <w:r w:rsidR="008B467F" w:rsidRPr="00771B34">
        <w:rPr>
          <w:rFonts w:ascii="Arial" w:hAnsi="Arial" w:cs="Arial"/>
          <w:color w:val="4D4D4D"/>
        </w:rPr>
        <w:t>is</w:t>
      </w:r>
      <w:r w:rsidRPr="00771B34">
        <w:rPr>
          <w:rFonts w:ascii="Arial" w:hAnsi="Arial" w:cs="Arial"/>
          <w:color w:val="4D4D4D"/>
        </w:rPr>
        <w:t xml:space="preserve"> time be</w:t>
      </w:r>
      <w:r w:rsidR="005C5343" w:rsidRPr="00771B34">
        <w:rPr>
          <w:rFonts w:ascii="Arial" w:hAnsi="Arial" w:cs="Arial"/>
          <w:color w:val="4D4D4D"/>
        </w:rPr>
        <w:t xml:space="preserve"> </w:t>
      </w:r>
      <w:r w:rsidRPr="00771B34">
        <w:rPr>
          <w:rFonts w:ascii="Arial" w:hAnsi="Arial" w:cs="Arial"/>
          <w:color w:val="4D4D4D"/>
        </w:rPr>
        <w:t>able to provide you with sufficient</w:t>
      </w:r>
      <w:r w:rsidR="00B64F77" w:rsidRPr="00771B34">
        <w:rPr>
          <w:rFonts w:ascii="Arial" w:hAnsi="Arial" w:cs="Arial"/>
          <w:color w:val="4D4D4D"/>
        </w:rPr>
        <w:t xml:space="preserve"> advice and</w:t>
      </w:r>
      <w:r w:rsidRPr="00771B34">
        <w:rPr>
          <w:rFonts w:ascii="Arial" w:hAnsi="Arial" w:cs="Arial"/>
          <w:color w:val="4D4D4D"/>
        </w:rPr>
        <w:t xml:space="preserve"> information to enable you to make an informed decision about how you want to proceed. We will discuss </w:t>
      </w:r>
      <w:r w:rsidR="002539EF" w:rsidRPr="00771B34">
        <w:rPr>
          <w:rFonts w:ascii="Arial" w:hAnsi="Arial" w:cs="Arial"/>
          <w:color w:val="4D4D4D"/>
        </w:rPr>
        <w:t xml:space="preserve">funding </w:t>
      </w:r>
      <w:r w:rsidR="008B467F" w:rsidRPr="00771B34">
        <w:rPr>
          <w:rFonts w:ascii="Arial" w:hAnsi="Arial" w:cs="Arial"/>
          <w:color w:val="4D4D4D"/>
        </w:rPr>
        <w:t xml:space="preserve">your case </w:t>
      </w:r>
      <w:r w:rsidR="002539EF" w:rsidRPr="00771B34">
        <w:rPr>
          <w:rFonts w:ascii="Arial" w:hAnsi="Arial" w:cs="Arial"/>
          <w:color w:val="4D4D4D"/>
        </w:rPr>
        <w:t xml:space="preserve">and </w:t>
      </w:r>
      <w:r w:rsidRPr="00771B34">
        <w:rPr>
          <w:rFonts w:ascii="Arial" w:hAnsi="Arial" w:cs="Arial"/>
          <w:color w:val="4D4D4D"/>
        </w:rPr>
        <w:t>the various payment options</w:t>
      </w:r>
      <w:r w:rsidR="002539EF" w:rsidRPr="00771B34">
        <w:rPr>
          <w:rFonts w:ascii="Arial" w:hAnsi="Arial" w:cs="Arial"/>
          <w:color w:val="4D4D4D"/>
        </w:rPr>
        <w:t xml:space="preserve"> available</w:t>
      </w:r>
      <w:r w:rsidR="00B64F77" w:rsidRPr="00771B34">
        <w:rPr>
          <w:rFonts w:ascii="Arial" w:hAnsi="Arial" w:cs="Arial"/>
          <w:color w:val="4D4D4D"/>
        </w:rPr>
        <w:t xml:space="preserve">. </w:t>
      </w:r>
    </w:p>
    <w:p w14:paraId="75CE150A" w14:textId="4AB8DF70" w:rsidR="000D5004" w:rsidRPr="00771B34" w:rsidRDefault="00B209A5" w:rsidP="00F73EE8">
      <w:pPr>
        <w:jc w:val="both"/>
        <w:rPr>
          <w:rFonts w:ascii="Arial" w:hAnsi="Arial" w:cs="Arial"/>
          <w:color w:val="4D4D4D"/>
        </w:rPr>
      </w:pPr>
      <w:r>
        <w:rPr>
          <w:rFonts w:ascii="Arial" w:hAnsi="Arial" w:cs="Arial"/>
          <w:color w:val="4D4D4D"/>
        </w:rPr>
        <w:t xml:space="preserve">Up to </w:t>
      </w:r>
      <w:proofErr w:type="gramStart"/>
      <w:r w:rsidR="00B64F77" w:rsidRPr="00771B34">
        <w:rPr>
          <w:rFonts w:ascii="Arial" w:hAnsi="Arial" w:cs="Arial"/>
          <w:color w:val="4D4D4D"/>
        </w:rPr>
        <w:t>1 hour</w:t>
      </w:r>
      <w:proofErr w:type="gramEnd"/>
      <w:r w:rsidR="00B64F77" w:rsidRPr="00771B34">
        <w:rPr>
          <w:rFonts w:ascii="Arial" w:hAnsi="Arial" w:cs="Arial"/>
          <w:color w:val="4D4D4D"/>
        </w:rPr>
        <w:t xml:space="preserve"> </w:t>
      </w:r>
      <w:r w:rsidR="005C5343" w:rsidRPr="00771B34">
        <w:rPr>
          <w:rFonts w:ascii="Arial" w:hAnsi="Arial" w:cs="Arial"/>
          <w:color w:val="4D4D4D"/>
        </w:rPr>
        <w:t xml:space="preserve">initial </w:t>
      </w:r>
      <w:r>
        <w:rPr>
          <w:rFonts w:ascii="Arial" w:hAnsi="Arial" w:cs="Arial"/>
          <w:color w:val="4D4D4D"/>
        </w:rPr>
        <w:t>meeting</w:t>
      </w:r>
      <w:r w:rsidR="005C5343" w:rsidRPr="00771B34">
        <w:rPr>
          <w:rFonts w:ascii="Arial" w:hAnsi="Arial" w:cs="Arial"/>
          <w:color w:val="4D4D4D"/>
        </w:rPr>
        <w:t xml:space="preserve"> </w:t>
      </w:r>
      <w:r w:rsidR="00B64F77" w:rsidRPr="00771B34">
        <w:rPr>
          <w:rFonts w:ascii="Arial" w:hAnsi="Arial" w:cs="Arial"/>
          <w:color w:val="4D4D4D"/>
        </w:rPr>
        <w:t xml:space="preserve">with a Family Solicitor </w:t>
      </w:r>
      <w:r w:rsidR="005C5343" w:rsidRPr="00771B34">
        <w:rPr>
          <w:rFonts w:ascii="Arial" w:hAnsi="Arial" w:cs="Arial"/>
          <w:color w:val="4D4D4D"/>
        </w:rPr>
        <w:t>costs</w:t>
      </w:r>
      <w:r w:rsidR="00B64F77" w:rsidRPr="00771B34">
        <w:rPr>
          <w:rFonts w:ascii="Arial" w:hAnsi="Arial" w:cs="Arial"/>
          <w:color w:val="4D4D4D"/>
        </w:rPr>
        <w:t xml:space="preserve"> </w:t>
      </w:r>
      <w:r w:rsidR="00B64F77" w:rsidRPr="00FB5AE2">
        <w:rPr>
          <w:rFonts w:ascii="Arial" w:hAnsi="Arial" w:cs="Arial"/>
          <w:color w:val="4F81BD" w:themeColor="accent1"/>
        </w:rPr>
        <w:t xml:space="preserve">£100 </w:t>
      </w:r>
      <w:r w:rsidR="00B64F77" w:rsidRPr="00771B34">
        <w:rPr>
          <w:rFonts w:ascii="Arial" w:hAnsi="Arial" w:cs="Arial"/>
          <w:color w:val="4D4D4D"/>
        </w:rPr>
        <w:t xml:space="preserve">plus VAT. </w:t>
      </w:r>
    </w:p>
    <w:p w14:paraId="7E0A04E2" w14:textId="77777777" w:rsidR="001D5DE4" w:rsidRPr="00771B34" w:rsidRDefault="00B64F77" w:rsidP="00F73EE8">
      <w:pPr>
        <w:jc w:val="both"/>
        <w:rPr>
          <w:rFonts w:ascii="Arial" w:hAnsi="Arial" w:cs="Arial"/>
          <w:color w:val="4D4D4D"/>
        </w:rPr>
      </w:pPr>
      <w:r w:rsidRPr="00771B34">
        <w:rPr>
          <w:rFonts w:ascii="Arial" w:hAnsi="Arial" w:cs="Arial"/>
          <w:color w:val="4D4D4D"/>
        </w:rPr>
        <w:t>Payment required at the end of the</w:t>
      </w:r>
      <w:r w:rsidR="005C5343" w:rsidRPr="00771B34">
        <w:rPr>
          <w:rFonts w:ascii="Arial" w:hAnsi="Arial" w:cs="Arial"/>
          <w:color w:val="4D4D4D"/>
        </w:rPr>
        <w:t xml:space="preserve"> meeting</w:t>
      </w:r>
      <w:r w:rsidRPr="00771B34">
        <w:rPr>
          <w:rFonts w:ascii="Arial" w:hAnsi="Arial" w:cs="Arial"/>
          <w:color w:val="4D4D4D"/>
        </w:rPr>
        <w:t xml:space="preserve"> </w:t>
      </w:r>
    </w:p>
    <w:p w14:paraId="616A53CD" w14:textId="77777777" w:rsidR="000D5004" w:rsidRPr="00FB5AE2" w:rsidRDefault="000D5004" w:rsidP="000D5004">
      <w:pPr>
        <w:jc w:val="both"/>
        <w:rPr>
          <w:rFonts w:ascii="Arial" w:hAnsi="Arial" w:cs="Arial"/>
          <w:bCs/>
          <w:i/>
          <w:caps/>
          <w:color w:val="4F81BD" w:themeColor="accent1"/>
          <w:kern w:val="36"/>
          <w:sz w:val="24"/>
          <w:szCs w:val="24"/>
        </w:rPr>
      </w:pPr>
      <w:r w:rsidRPr="00FB5AE2">
        <w:rPr>
          <w:rFonts w:ascii="Arial" w:hAnsi="Arial" w:cs="Arial"/>
          <w:bCs/>
          <w:i/>
          <w:caps/>
          <w:color w:val="4F81BD" w:themeColor="accent1"/>
          <w:kern w:val="36"/>
          <w:sz w:val="24"/>
          <w:szCs w:val="24"/>
        </w:rPr>
        <w:t xml:space="preserve">our Charges </w:t>
      </w:r>
    </w:p>
    <w:p w14:paraId="471DC97F" w14:textId="77777777" w:rsidR="000D5004" w:rsidRPr="00771B34" w:rsidRDefault="000D5004" w:rsidP="000D5004">
      <w:pPr>
        <w:jc w:val="both"/>
        <w:rPr>
          <w:rFonts w:ascii="Arial" w:hAnsi="Arial" w:cs="Arial"/>
          <w:color w:val="4D4D4D"/>
        </w:rPr>
      </w:pPr>
      <w:r w:rsidRPr="00771B34">
        <w:rPr>
          <w:rFonts w:ascii="Arial" w:hAnsi="Arial" w:cs="Arial"/>
          <w:color w:val="4D4D4D"/>
        </w:rPr>
        <w:t>We normally charge on an hourly basis because the amount of work involved can be unpredictable. The hourly rate we charge depends on the level of experience of the solicitor you instruct and a number of factors also determine how much we charge, including the importance or urgency of the matter, the value or complexity of the case.</w:t>
      </w:r>
    </w:p>
    <w:p w14:paraId="5CC7E7CC" w14:textId="77777777" w:rsidR="002539EF" w:rsidRPr="00771B34" w:rsidRDefault="000D5004" w:rsidP="00F73EE8">
      <w:pPr>
        <w:jc w:val="both"/>
        <w:rPr>
          <w:rFonts w:ascii="Arial" w:hAnsi="Arial" w:cs="Arial"/>
          <w:color w:val="4D4D4D"/>
        </w:rPr>
      </w:pPr>
      <w:r w:rsidRPr="00771B34">
        <w:rPr>
          <w:rFonts w:ascii="Arial" w:hAnsi="Arial" w:cs="Arial"/>
          <w:color w:val="4D4D4D"/>
        </w:rPr>
        <w:t xml:space="preserve">In addition to </w:t>
      </w:r>
      <w:r w:rsidR="0026103F" w:rsidRPr="00771B34">
        <w:rPr>
          <w:rFonts w:ascii="Arial" w:hAnsi="Arial" w:cs="Arial"/>
          <w:color w:val="4D4D4D"/>
        </w:rPr>
        <w:t xml:space="preserve">our normal hourly charging rate </w:t>
      </w:r>
      <w:r w:rsidRPr="00771B34">
        <w:rPr>
          <w:rFonts w:ascii="Arial" w:hAnsi="Arial" w:cs="Arial"/>
          <w:color w:val="4D4D4D"/>
        </w:rPr>
        <w:t>we can offer a</w:t>
      </w:r>
      <w:r w:rsidR="002539EF" w:rsidRPr="00771B34">
        <w:rPr>
          <w:rFonts w:ascii="Arial" w:hAnsi="Arial" w:cs="Arial"/>
          <w:color w:val="4D4D4D"/>
        </w:rPr>
        <w:t xml:space="preserve"> fixed fee for the following matters:</w:t>
      </w:r>
    </w:p>
    <w:p w14:paraId="7C147511" w14:textId="77777777" w:rsidR="000D5004" w:rsidRPr="00FB5AE2" w:rsidRDefault="000D5004" w:rsidP="00F73EE8">
      <w:pPr>
        <w:jc w:val="both"/>
        <w:rPr>
          <w:rFonts w:ascii="Arial" w:hAnsi="Arial" w:cs="Arial"/>
          <w:i/>
          <w:color w:val="4F81BD" w:themeColor="accent1"/>
          <w:sz w:val="24"/>
          <w:szCs w:val="24"/>
        </w:rPr>
      </w:pPr>
      <w:r w:rsidRPr="00FB5AE2">
        <w:rPr>
          <w:rFonts w:ascii="Arial" w:hAnsi="Arial" w:cs="Arial"/>
          <w:bCs/>
          <w:i/>
          <w:caps/>
          <w:color w:val="4F81BD" w:themeColor="accent1"/>
          <w:kern w:val="36"/>
          <w:sz w:val="24"/>
          <w:szCs w:val="24"/>
        </w:rPr>
        <w:t>FIXED FEES</w:t>
      </w:r>
    </w:p>
    <w:p w14:paraId="37DC05F6" w14:textId="77777777" w:rsidR="000D5004" w:rsidRPr="00FB5AE2" w:rsidRDefault="000D5004" w:rsidP="00F73EE8">
      <w:pPr>
        <w:jc w:val="both"/>
        <w:rPr>
          <w:rFonts w:ascii="Arial" w:hAnsi="Arial" w:cs="Arial"/>
          <w:i/>
          <w:color w:val="4F81BD" w:themeColor="accent1"/>
          <w:sz w:val="24"/>
          <w:szCs w:val="24"/>
        </w:rPr>
      </w:pPr>
      <w:r w:rsidRPr="00FB5AE2">
        <w:rPr>
          <w:rFonts w:ascii="Arial" w:hAnsi="Arial" w:cs="Arial"/>
          <w:i/>
          <w:color w:val="4F81BD" w:themeColor="accent1"/>
          <w:sz w:val="24"/>
          <w:szCs w:val="24"/>
        </w:rPr>
        <w:t>Divorce</w:t>
      </w:r>
    </w:p>
    <w:p w14:paraId="0EDD80B7" w14:textId="77777777" w:rsidR="008D29A3" w:rsidRPr="00771B34" w:rsidRDefault="002539EF" w:rsidP="00F73EE8">
      <w:pPr>
        <w:pStyle w:val="ListParagraph"/>
        <w:numPr>
          <w:ilvl w:val="0"/>
          <w:numId w:val="1"/>
        </w:numPr>
        <w:jc w:val="both"/>
        <w:rPr>
          <w:rFonts w:ascii="Arial" w:hAnsi="Arial" w:cs="Arial"/>
          <w:color w:val="4D4D4D"/>
        </w:rPr>
      </w:pPr>
      <w:r w:rsidRPr="00771B34">
        <w:rPr>
          <w:rFonts w:ascii="Arial" w:hAnsi="Arial" w:cs="Arial"/>
          <w:color w:val="4D4D4D"/>
        </w:rPr>
        <w:t>As a</w:t>
      </w:r>
      <w:r w:rsidR="007025E9" w:rsidRPr="00771B34">
        <w:rPr>
          <w:rFonts w:ascii="Arial" w:hAnsi="Arial" w:cs="Arial"/>
          <w:color w:val="4D4D4D"/>
        </w:rPr>
        <w:t xml:space="preserve"> P</w:t>
      </w:r>
      <w:r w:rsidRPr="00771B34">
        <w:rPr>
          <w:rFonts w:ascii="Arial" w:hAnsi="Arial" w:cs="Arial"/>
          <w:color w:val="4D4D4D"/>
        </w:rPr>
        <w:t>etitioner on a</w:t>
      </w:r>
      <w:r w:rsidR="00C94652" w:rsidRPr="00771B34">
        <w:rPr>
          <w:rFonts w:ascii="Arial" w:hAnsi="Arial" w:cs="Arial"/>
          <w:color w:val="4D4D4D"/>
        </w:rPr>
        <w:t xml:space="preserve"> straightforward</w:t>
      </w:r>
      <w:r w:rsidRPr="00771B34">
        <w:rPr>
          <w:rFonts w:ascii="Arial" w:hAnsi="Arial" w:cs="Arial"/>
          <w:color w:val="4D4D4D"/>
        </w:rPr>
        <w:t xml:space="preserve"> undefended main Divorce</w:t>
      </w:r>
      <w:r w:rsidR="002713EB" w:rsidRPr="00771B34">
        <w:rPr>
          <w:rFonts w:ascii="Arial" w:hAnsi="Arial" w:cs="Arial"/>
          <w:color w:val="4D4D4D"/>
        </w:rPr>
        <w:t xml:space="preserve">, </w:t>
      </w:r>
      <w:r w:rsidR="008B467F" w:rsidRPr="00771B34">
        <w:rPr>
          <w:rFonts w:ascii="Arial" w:hAnsi="Arial" w:cs="Arial"/>
          <w:color w:val="4D4D4D"/>
        </w:rPr>
        <w:t>Judicial Separation or Civil Partnership</w:t>
      </w:r>
      <w:r w:rsidRPr="00771B34">
        <w:rPr>
          <w:rFonts w:ascii="Arial" w:hAnsi="Arial" w:cs="Arial"/>
          <w:color w:val="4D4D4D"/>
        </w:rPr>
        <w:t xml:space="preserve"> suit</w:t>
      </w:r>
      <w:r w:rsidR="008D29A3" w:rsidRPr="00771B34">
        <w:rPr>
          <w:rFonts w:ascii="Arial" w:hAnsi="Arial" w:cs="Arial"/>
          <w:color w:val="4D4D4D"/>
        </w:rPr>
        <w:t>:</w:t>
      </w:r>
      <w:r w:rsidRPr="00771B34">
        <w:rPr>
          <w:rFonts w:ascii="Arial" w:hAnsi="Arial" w:cs="Arial"/>
          <w:color w:val="4D4D4D"/>
        </w:rPr>
        <w:t xml:space="preserve"> </w:t>
      </w:r>
    </w:p>
    <w:p w14:paraId="629FB7DB" w14:textId="0D2F6660" w:rsidR="002539EF" w:rsidRPr="00771B34" w:rsidRDefault="002539EF" w:rsidP="00F73EE8">
      <w:pPr>
        <w:pStyle w:val="ListParagraph"/>
        <w:jc w:val="both"/>
        <w:rPr>
          <w:rFonts w:ascii="Arial" w:hAnsi="Arial" w:cs="Arial"/>
        </w:rPr>
      </w:pPr>
      <w:r w:rsidRPr="00FB5AE2">
        <w:rPr>
          <w:rFonts w:ascii="Arial" w:hAnsi="Arial" w:cs="Arial"/>
          <w:color w:val="4F81BD" w:themeColor="accent1"/>
        </w:rPr>
        <w:t>£</w:t>
      </w:r>
      <w:r w:rsidR="00B209A5">
        <w:rPr>
          <w:rFonts w:ascii="Arial" w:hAnsi="Arial" w:cs="Arial"/>
          <w:color w:val="4F81BD" w:themeColor="accent1"/>
        </w:rPr>
        <w:t>750</w:t>
      </w:r>
      <w:r w:rsidR="008B467F" w:rsidRPr="00FB5AE2">
        <w:rPr>
          <w:rFonts w:ascii="Arial" w:hAnsi="Arial" w:cs="Arial"/>
          <w:color w:val="4F81BD" w:themeColor="accent1"/>
        </w:rPr>
        <w:t xml:space="preserve"> </w:t>
      </w:r>
      <w:r w:rsidR="005C5343" w:rsidRPr="00771B34">
        <w:rPr>
          <w:rFonts w:ascii="Arial" w:hAnsi="Arial" w:cs="Arial"/>
          <w:color w:val="4D4D4D"/>
        </w:rPr>
        <w:t xml:space="preserve">plus </w:t>
      </w:r>
      <w:r w:rsidRPr="00771B34">
        <w:rPr>
          <w:rFonts w:ascii="Arial" w:hAnsi="Arial" w:cs="Arial"/>
          <w:color w:val="4D4D4D"/>
        </w:rPr>
        <w:t>VAT. Court</w:t>
      </w:r>
      <w:r w:rsidR="007025E9" w:rsidRPr="00771B34">
        <w:rPr>
          <w:rFonts w:ascii="Arial" w:hAnsi="Arial" w:cs="Arial"/>
          <w:color w:val="4D4D4D"/>
        </w:rPr>
        <w:t xml:space="preserve"> fees are payable in addition. The i</w:t>
      </w:r>
      <w:r w:rsidRPr="00771B34">
        <w:rPr>
          <w:rFonts w:ascii="Arial" w:hAnsi="Arial" w:cs="Arial"/>
          <w:color w:val="4D4D4D"/>
        </w:rPr>
        <w:t xml:space="preserve">ssue fee </w:t>
      </w:r>
      <w:r w:rsidR="007025E9" w:rsidRPr="00771B34">
        <w:rPr>
          <w:rFonts w:ascii="Arial" w:hAnsi="Arial" w:cs="Arial"/>
          <w:color w:val="4D4D4D"/>
        </w:rPr>
        <w:t xml:space="preserve">is </w:t>
      </w:r>
      <w:r w:rsidRPr="00771B34">
        <w:rPr>
          <w:rFonts w:ascii="Arial" w:hAnsi="Arial" w:cs="Arial"/>
          <w:color w:val="4D4D4D"/>
        </w:rPr>
        <w:t>£</w:t>
      </w:r>
      <w:r w:rsidR="00CD2668" w:rsidRPr="00771B34">
        <w:rPr>
          <w:rFonts w:ascii="Arial" w:hAnsi="Arial" w:cs="Arial"/>
          <w:color w:val="4D4D4D"/>
        </w:rPr>
        <w:t>550</w:t>
      </w:r>
      <w:r w:rsidR="00C94652" w:rsidRPr="00771B34">
        <w:rPr>
          <w:rFonts w:ascii="Arial" w:hAnsi="Arial" w:cs="Arial"/>
          <w:color w:val="4D4D4D"/>
        </w:rPr>
        <w:t>,</w:t>
      </w:r>
      <w:r w:rsidRPr="00771B34">
        <w:rPr>
          <w:rFonts w:ascii="Arial" w:hAnsi="Arial" w:cs="Arial"/>
          <w:color w:val="4D4D4D"/>
        </w:rPr>
        <w:t xml:space="preserve"> </w:t>
      </w:r>
      <w:r w:rsidR="00F73EE8" w:rsidRPr="00771B34">
        <w:rPr>
          <w:rFonts w:ascii="Arial" w:hAnsi="Arial" w:cs="Arial"/>
          <w:color w:val="4D4D4D"/>
        </w:rPr>
        <w:t xml:space="preserve">including </w:t>
      </w:r>
      <w:r w:rsidR="007025E9" w:rsidRPr="00771B34">
        <w:rPr>
          <w:rFonts w:ascii="Arial" w:hAnsi="Arial" w:cs="Arial"/>
          <w:color w:val="4D4D4D"/>
        </w:rPr>
        <w:t>D</w:t>
      </w:r>
      <w:r w:rsidRPr="00771B34">
        <w:rPr>
          <w:rFonts w:ascii="Arial" w:hAnsi="Arial" w:cs="Arial"/>
          <w:color w:val="4D4D4D"/>
        </w:rPr>
        <w:t xml:space="preserve">ecree Absolute </w:t>
      </w:r>
    </w:p>
    <w:p w14:paraId="245D426C" w14:textId="77777777" w:rsidR="002539EF" w:rsidRPr="00771B34" w:rsidRDefault="002539EF" w:rsidP="00F73EE8">
      <w:pPr>
        <w:pStyle w:val="ListParagraph"/>
        <w:numPr>
          <w:ilvl w:val="0"/>
          <w:numId w:val="1"/>
        </w:numPr>
        <w:jc w:val="both"/>
        <w:rPr>
          <w:rFonts w:ascii="Arial" w:hAnsi="Arial" w:cs="Arial"/>
        </w:rPr>
      </w:pPr>
      <w:r w:rsidRPr="00771B34">
        <w:rPr>
          <w:rFonts w:ascii="Arial" w:hAnsi="Arial" w:cs="Arial"/>
          <w:color w:val="4D4D4D"/>
        </w:rPr>
        <w:t>As a Respondent to a Divorce</w:t>
      </w:r>
      <w:r w:rsidR="002713EB" w:rsidRPr="00771B34">
        <w:rPr>
          <w:rFonts w:ascii="Arial" w:hAnsi="Arial" w:cs="Arial"/>
          <w:color w:val="4D4D4D"/>
        </w:rPr>
        <w:t>,</w:t>
      </w:r>
      <w:r w:rsidRPr="00771B34">
        <w:rPr>
          <w:rFonts w:ascii="Arial" w:hAnsi="Arial" w:cs="Arial"/>
          <w:color w:val="4D4D4D"/>
        </w:rPr>
        <w:t xml:space="preserve"> Judicial Separation</w:t>
      </w:r>
      <w:r w:rsidR="008B467F" w:rsidRPr="00771B34">
        <w:rPr>
          <w:rFonts w:ascii="Arial" w:hAnsi="Arial" w:cs="Arial"/>
          <w:color w:val="4D4D4D"/>
        </w:rPr>
        <w:t xml:space="preserve"> or Civil Partnership</w:t>
      </w:r>
      <w:r w:rsidRPr="00771B34">
        <w:rPr>
          <w:rFonts w:ascii="Arial" w:hAnsi="Arial" w:cs="Arial"/>
          <w:color w:val="4D4D4D"/>
        </w:rPr>
        <w:t xml:space="preserve"> undefended main suit</w:t>
      </w:r>
      <w:r w:rsidR="008D29A3" w:rsidRPr="00771B34">
        <w:rPr>
          <w:rFonts w:ascii="Arial" w:hAnsi="Arial" w:cs="Arial"/>
          <w:color w:val="4D4D4D"/>
        </w:rPr>
        <w:t>:</w:t>
      </w:r>
      <w:r w:rsidRPr="00771B34">
        <w:rPr>
          <w:rFonts w:ascii="Arial" w:hAnsi="Arial" w:cs="Arial"/>
        </w:rPr>
        <w:t xml:space="preserve"> </w:t>
      </w:r>
      <w:r w:rsidRPr="00FB5AE2">
        <w:rPr>
          <w:rFonts w:ascii="Arial" w:hAnsi="Arial" w:cs="Arial"/>
          <w:color w:val="4F81BD" w:themeColor="accent1"/>
        </w:rPr>
        <w:t>£</w:t>
      </w:r>
      <w:r w:rsidR="007025E9" w:rsidRPr="00FB5AE2">
        <w:rPr>
          <w:rFonts w:ascii="Arial" w:hAnsi="Arial" w:cs="Arial"/>
          <w:color w:val="4F81BD" w:themeColor="accent1"/>
        </w:rPr>
        <w:t>3</w:t>
      </w:r>
      <w:r w:rsidR="00C94652" w:rsidRPr="00FB5AE2">
        <w:rPr>
          <w:rFonts w:ascii="Arial" w:hAnsi="Arial" w:cs="Arial"/>
          <w:color w:val="4F81BD" w:themeColor="accent1"/>
        </w:rPr>
        <w:t>95</w:t>
      </w:r>
      <w:r w:rsidRPr="00FB5AE2">
        <w:rPr>
          <w:rFonts w:ascii="Arial" w:hAnsi="Arial" w:cs="Arial"/>
          <w:b/>
          <w:color w:val="4F81BD" w:themeColor="accent1"/>
        </w:rPr>
        <w:t xml:space="preserve"> </w:t>
      </w:r>
      <w:r w:rsidRPr="00771B34">
        <w:rPr>
          <w:rFonts w:ascii="Arial" w:hAnsi="Arial" w:cs="Arial"/>
          <w:color w:val="4D4D4D"/>
        </w:rPr>
        <w:t>plus VAT.</w:t>
      </w:r>
      <w:r w:rsidR="007025E9" w:rsidRPr="00771B34">
        <w:rPr>
          <w:rFonts w:ascii="Arial" w:hAnsi="Arial" w:cs="Arial"/>
          <w:color w:val="4D4D4D"/>
        </w:rPr>
        <w:t xml:space="preserve"> No Court fees are payable.</w:t>
      </w:r>
    </w:p>
    <w:p w14:paraId="28C9F85C" w14:textId="77777777" w:rsidR="00C94652" w:rsidRPr="00771B34" w:rsidRDefault="007025E9" w:rsidP="00F73EE8">
      <w:pPr>
        <w:pStyle w:val="ListParagraph"/>
        <w:numPr>
          <w:ilvl w:val="0"/>
          <w:numId w:val="1"/>
        </w:numPr>
        <w:jc w:val="both"/>
        <w:rPr>
          <w:rFonts w:ascii="Arial" w:hAnsi="Arial" w:cs="Arial"/>
          <w:color w:val="4D4D4D"/>
        </w:rPr>
      </w:pPr>
      <w:r w:rsidRPr="00771B34">
        <w:rPr>
          <w:rFonts w:ascii="Arial" w:hAnsi="Arial" w:cs="Arial"/>
          <w:color w:val="4D4D4D"/>
        </w:rPr>
        <w:t>Pre-nuptial Agreement</w:t>
      </w:r>
      <w:r w:rsidR="00C94652" w:rsidRPr="00771B34">
        <w:rPr>
          <w:rFonts w:ascii="Arial" w:hAnsi="Arial" w:cs="Arial"/>
          <w:color w:val="4D4D4D"/>
        </w:rPr>
        <w:t>, Co-habitation Agreement and Separation Agreement, where the main terms have been informally agreed by you</w:t>
      </w:r>
      <w:r w:rsidR="008D29A3" w:rsidRPr="00771B34">
        <w:rPr>
          <w:rFonts w:ascii="Arial" w:hAnsi="Arial" w:cs="Arial"/>
          <w:color w:val="4D4D4D"/>
        </w:rPr>
        <w:t xml:space="preserve">:      </w:t>
      </w:r>
    </w:p>
    <w:p w14:paraId="6749B411" w14:textId="77777777" w:rsidR="00C94652" w:rsidRPr="00771B34" w:rsidRDefault="004628CE" w:rsidP="00C94652">
      <w:pPr>
        <w:pStyle w:val="ListParagraph"/>
        <w:jc w:val="both"/>
        <w:rPr>
          <w:rFonts w:ascii="Arial" w:hAnsi="Arial" w:cs="Arial"/>
          <w:color w:val="4D4D4D"/>
        </w:rPr>
      </w:pPr>
      <w:r w:rsidRPr="00FB5AE2">
        <w:rPr>
          <w:rFonts w:ascii="Arial" w:hAnsi="Arial" w:cs="Arial"/>
          <w:color w:val="4F81BD" w:themeColor="accent1"/>
        </w:rPr>
        <w:t>£</w:t>
      </w:r>
      <w:r w:rsidR="00CD2668" w:rsidRPr="00FB5AE2">
        <w:rPr>
          <w:rFonts w:ascii="Arial" w:hAnsi="Arial" w:cs="Arial"/>
          <w:color w:val="4F81BD" w:themeColor="accent1"/>
        </w:rPr>
        <w:t>950</w:t>
      </w:r>
      <w:r w:rsidR="008D29A3" w:rsidRPr="00FB5AE2">
        <w:rPr>
          <w:rFonts w:ascii="Arial" w:hAnsi="Arial" w:cs="Arial"/>
          <w:b/>
          <w:color w:val="4F81BD" w:themeColor="accent1"/>
        </w:rPr>
        <w:t xml:space="preserve"> </w:t>
      </w:r>
      <w:r w:rsidR="008D29A3" w:rsidRPr="00771B34">
        <w:rPr>
          <w:rFonts w:ascii="Arial" w:hAnsi="Arial" w:cs="Arial"/>
          <w:color w:val="4D4D4D"/>
        </w:rPr>
        <w:t>plus VAT</w:t>
      </w:r>
    </w:p>
    <w:p w14:paraId="118DD76E" w14:textId="16DF3E61" w:rsidR="007025E9" w:rsidRPr="00771B34" w:rsidRDefault="007025E9" w:rsidP="00F73EE8">
      <w:pPr>
        <w:pStyle w:val="ListParagraph"/>
        <w:numPr>
          <w:ilvl w:val="0"/>
          <w:numId w:val="1"/>
        </w:numPr>
        <w:jc w:val="both"/>
        <w:rPr>
          <w:rFonts w:ascii="Arial" w:hAnsi="Arial" w:cs="Arial"/>
          <w:color w:val="4D4D4D"/>
        </w:rPr>
      </w:pPr>
      <w:r w:rsidRPr="00771B34">
        <w:rPr>
          <w:rFonts w:ascii="Arial" w:hAnsi="Arial" w:cs="Arial"/>
          <w:color w:val="4D4D4D"/>
        </w:rPr>
        <w:t>Financial Consent Order in Divorce Proceedings</w:t>
      </w:r>
      <w:r w:rsidR="00C94652" w:rsidRPr="00771B34">
        <w:rPr>
          <w:rFonts w:ascii="Arial" w:hAnsi="Arial" w:cs="Arial"/>
          <w:color w:val="4D4D4D"/>
        </w:rPr>
        <w:t>,</w:t>
      </w:r>
      <w:r w:rsidRPr="00771B34">
        <w:rPr>
          <w:rFonts w:ascii="Arial" w:hAnsi="Arial" w:cs="Arial"/>
          <w:color w:val="4D4D4D"/>
        </w:rPr>
        <w:t xml:space="preserve"> following final agreement</w:t>
      </w:r>
      <w:r w:rsidR="00C94652" w:rsidRPr="00771B34">
        <w:rPr>
          <w:rFonts w:ascii="Arial" w:hAnsi="Arial" w:cs="Arial"/>
          <w:color w:val="4D4D4D"/>
        </w:rPr>
        <w:t xml:space="preserve"> between you or after successful mediation </w:t>
      </w:r>
      <w:r w:rsidR="00B209A5">
        <w:rPr>
          <w:rFonts w:ascii="Arial" w:hAnsi="Arial" w:cs="Arial"/>
          <w:color w:val="4D4D4D"/>
        </w:rPr>
        <w:t xml:space="preserve">and signed agreement </w:t>
      </w:r>
      <w:r w:rsidR="00C94652" w:rsidRPr="00771B34">
        <w:rPr>
          <w:rFonts w:ascii="Arial" w:hAnsi="Arial" w:cs="Arial"/>
          <w:color w:val="4D4D4D"/>
        </w:rPr>
        <w:t>(not including implementing the terms</w:t>
      </w:r>
      <w:r w:rsidR="00B209A5">
        <w:rPr>
          <w:rFonts w:ascii="Arial" w:hAnsi="Arial" w:cs="Arial"/>
          <w:color w:val="4D4D4D"/>
        </w:rPr>
        <w:t xml:space="preserve"> of the order you have agreed</w:t>
      </w:r>
      <w:r w:rsidR="00C94652" w:rsidRPr="00771B34">
        <w:rPr>
          <w:rFonts w:ascii="Arial" w:hAnsi="Arial" w:cs="Arial"/>
          <w:color w:val="4D4D4D"/>
        </w:rPr>
        <w:t>)</w:t>
      </w:r>
      <w:r w:rsidR="008D29A3" w:rsidRPr="00771B34">
        <w:rPr>
          <w:rFonts w:ascii="Arial" w:hAnsi="Arial" w:cs="Arial"/>
          <w:color w:val="4D4D4D"/>
        </w:rPr>
        <w:t>:</w:t>
      </w:r>
    </w:p>
    <w:p w14:paraId="098E55FB" w14:textId="281BD1F9" w:rsidR="000D5004" w:rsidRDefault="008D29A3" w:rsidP="000D5004">
      <w:pPr>
        <w:pStyle w:val="ListParagraph"/>
        <w:jc w:val="both"/>
        <w:rPr>
          <w:rFonts w:ascii="Arial" w:hAnsi="Arial" w:cs="Arial"/>
          <w:color w:val="4D4D4D"/>
        </w:rPr>
      </w:pPr>
      <w:r w:rsidRPr="00FB5AE2">
        <w:rPr>
          <w:rFonts w:ascii="Arial" w:hAnsi="Arial" w:cs="Arial"/>
          <w:color w:val="4F81BD" w:themeColor="accent1"/>
        </w:rPr>
        <w:t>£</w:t>
      </w:r>
      <w:r w:rsidR="00CD2668" w:rsidRPr="00FB5AE2">
        <w:rPr>
          <w:rFonts w:ascii="Arial" w:hAnsi="Arial" w:cs="Arial"/>
          <w:color w:val="4F81BD" w:themeColor="accent1"/>
        </w:rPr>
        <w:t>950</w:t>
      </w:r>
      <w:r w:rsidRPr="00FB5AE2">
        <w:rPr>
          <w:rFonts w:ascii="Arial" w:hAnsi="Arial" w:cs="Arial"/>
          <w:color w:val="4F81BD" w:themeColor="accent1"/>
        </w:rPr>
        <w:t xml:space="preserve"> </w:t>
      </w:r>
      <w:r w:rsidRPr="00771B34">
        <w:rPr>
          <w:rFonts w:ascii="Arial" w:hAnsi="Arial" w:cs="Arial"/>
          <w:color w:val="4D4D4D"/>
        </w:rPr>
        <w:t>plus VAT and Court fee of £</w:t>
      </w:r>
      <w:r w:rsidR="000D5004" w:rsidRPr="00771B34">
        <w:rPr>
          <w:rFonts w:ascii="Arial" w:hAnsi="Arial" w:cs="Arial"/>
          <w:color w:val="4D4D4D"/>
        </w:rPr>
        <w:t>50</w:t>
      </w:r>
    </w:p>
    <w:p w14:paraId="4E52FA39" w14:textId="60564275" w:rsidR="00FB5AE2" w:rsidRDefault="00FB5AE2" w:rsidP="000D5004">
      <w:pPr>
        <w:pStyle w:val="ListParagraph"/>
        <w:jc w:val="both"/>
        <w:rPr>
          <w:rFonts w:ascii="Arial" w:hAnsi="Arial" w:cs="Arial"/>
          <w:color w:val="4D4D4D"/>
        </w:rPr>
      </w:pPr>
    </w:p>
    <w:p w14:paraId="684075F7" w14:textId="77777777" w:rsidR="00FB5AE2" w:rsidRPr="00771B34" w:rsidRDefault="00FB5AE2" w:rsidP="000D5004">
      <w:pPr>
        <w:pStyle w:val="ListParagraph"/>
        <w:jc w:val="both"/>
        <w:rPr>
          <w:rFonts w:ascii="Arial" w:hAnsi="Arial" w:cs="Arial"/>
          <w:color w:val="4D4D4D"/>
        </w:rPr>
      </w:pPr>
    </w:p>
    <w:p w14:paraId="34852872" w14:textId="77777777" w:rsidR="000D5004" w:rsidRPr="00FB5AE2" w:rsidRDefault="000D5004" w:rsidP="000D5004">
      <w:pPr>
        <w:jc w:val="both"/>
        <w:rPr>
          <w:rFonts w:ascii="Arial" w:hAnsi="Arial" w:cs="Arial"/>
          <w:i/>
          <w:color w:val="4F81BD" w:themeColor="accent1"/>
          <w:sz w:val="24"/>
          <w:szCs w:val="24"/>
        </w:rPr>
      </w:pPr>
      <w:r w:rsidRPr="00FB5AE2">
        <w:rPr>
          <w:rFonts w:ascii="Arial" w:hAnsi="Arial" w:cs="Arial"/>
          <w:i/>
          <w:color w:val="4F81BD" w:themeColor="accent1"/>
          <w:sz w:val="24"/>
          <w:szCs w:val="24"/>
        </w:rPr>
        <w:lastRenderedPageBreak/>
        <w:t>Children Act</w:t>
      </w:r>
    </w:p>
    <w:p w14:paraId="736D61F8" w14:textId="73E6D2BC" w:rsidR="000D5004" w:rsidRPr="00771B34" w:rsidRDefault="000D5004" w:rsidP="000D5004">
      <w:pPr>
        <w:pStyle w:val="ListParagraph"/>
        <w:numPr>
          <w:ilvl w:val="0"/>
          <w:numId w:val="1"/>
        </w:numPr>
        <w:jc w:val="both"/>
        <w:rPr>
          <w:rFonts w:ascii="Arial" w:hAnsi="Arial" w:cs="Arial"/>
          <w:color w:val="4D4D4D"/>
        </w:rPr>
      </w:pPr>
      <w:r w:rsidRPr="00771B34">
        <w:rPr>
          <w:rFonts w:ascii="Arial" w:hAnsi="Arial" w:cs="Arial"/>
          <w:color w:val="4D4D4D"/>
        </w:rPr>
        <w:t xml:space="preserve">Representation at a first appointment or a review hearing - </w:t>
      </w:r>
      <w:r w:rsidRPr="00FB5AE2">
        <w:rPr>
          <w:rFonts w:ascii="Arial" w:hAnsi="Arial" w:cs="Arial"/>
          <w:color w:val="4F81BD" w:themeColor="accent1"/>
        </w:rPr>
        <w:t>£</w:t>
      </w:r>
      <w:r w:rsidR="00FB5AE2" w:rsidRPr="00FB5AE2">
        <w:rPr>
          <w:rFonts w:ascii="Arial" w:hAnsi="Arial" w:cs="Arial"/>
          <w:color w:val="4F81BD" w:themeColor="accent1"/>
        </w:rPr>
        <w:t>1,2</w:t>
      </w:r>
      <w:r w:rsidR="00CD2668" w:rsidRPr="00FB5AE2">
        <w:rPr>
          <w:rFonts w:ascii="Arial" w:hAnsi="Arial" w:cs="Arial"/>
          <w:color w:val="4F81BD" w:themeColor="accent1"/>
        </w:rPr>
        <w:t>50</w:t>
      </w:r>
      <w:r w:rsidRPr="00FB5AE2">
        <w:rPr>
          <w:rFonts w:ascii="Arial" w:hAnsi="Arial" w:cs="Arial"/>
          <w:color w:val="4F81BD" w:themeColor="accent1"/>
        </w:rPr>
        <w:t xml:space="preserve"> </w:t>
      </w:r>
      <w:r w:rsidRPr="00771B34">
        <w:rPr>
          <w:rFonts w:ascii="Arial" w:hAnsi="Arial" w:cs="Arial"/>
          <w:color w:val="4D4D4D"/>
        </w:rPr>
        <w:t>plus VAT for a morning or an afternoon (includes preparation for hearing and settling order made). Should time at court exceed 3 hours our hourly rate will apply thereafter</w:t>
      </w:r>
    </w:p>
    <w:p w14:paraId="46546F03" w14:textId="77777777" w:rsidR="000D5004" w:rsidRPr="00771B34" w:rsidRDefault="000D5004" w:rsidP="000D5004">
      <w:pPr>
        <w:pStyle w:val="ListParagraph"/>
        <w:jc w:val="both"/>
        <w:rPr>
          <w:rFonts w:ascii="Arial" w:hAnsi="Arial" w:cs="Arial"/>
          <w:color w:val="4D4D4D"/>
        </w:rPr>
      </w:pPr>
    </w:p>
    <w:p w14:paraId="3033B31D" w14:textId="77777777" w:rsidR="0026103F" w:rsidRPr="00771B34" w:rsidRDefault="0026103F" w:rsidP="0026103F">
      <w:pPr>
        <w:pStyle w:val="ListParagraph"/>
        <w:numPr>
          <w:ilvl w:val="0"/>
          <w:numId w:val="1"/>
        </w:numPr>
        <w:jc w:val="both"/>
        <w:rPr>
          <w:rFonts w:ascii="Arial" w:hAnsi="Arial" w:cs="Arial"/>
          <w:color w:val="4D4D4D"/>
        </w:rPr>
      </w:pPr>
      <w:r w:rsidRPr="00771B34">
        <w:rPr>
          <w:rFonts w:ascii="Arial" w:hAnsi="Arial" w:cs="Arial"/>
          <w:color w:val="4D4D4D"/>
        </w:rPr>
        <w:t xml:space="preserve">Checking Service. If you want to act in person but want initial advice and help completing your divorce petition or Children Act application or want them checked by us before you issue - </w:t>
      </w:r>
      <w:r w:rsidRPr="00FB5AE2">
        <w:rPr>
          <w:rFonts w:ascii="Arial" w:hAnsi="Arial" w:cs="Arial"/>
          <w:color w:val="4F81BD" w:themeColor="accent1"/>
        </w:rPr>
        <w:t xml:space="preserve">£195 </w:t>
      </w:r>
      <w:r w:rsidRPr="00771B34">
        <w:rPr>
          <w:rFonts w:ascii="Arial" w:hAnsi="Arial" w:cs="Arial"/>
          <w:color w:val="4D4D4D"/>
        </w:rPr>
        <w:t>plus VAT</w:t>
      </w:r>
    </w:p>
    <w:p w14:paraId="4A6B1E06" w14:textId="77777777" w:rsidR="0026103F" w:rsidRPr="00771B34" w:rsidRDefault="0026103F" w:rsidP="0026103F">
      <w:pPr>
        <w:pStyle w:val="ListParagraph"/>
        <w:jc w:val="both"/>
        <w:rPr>
          <w:rFonts w:ascii="Arial" w:hAnsi="Arial" w:cs="Arial"/>
          <w:color w:val="4D4D4D"/>
        </w:rPr>
      </w:pPr>
    </w:p>
    <w:p w14:paraId="0A6BB8C1" w14:textId="77777777" w:rsidR="0026103F" w:rsidRPr="00771B34" w:rsidRDefault="000D5004" w:rsidP="00C924E8">
      <w:pPr>
        <w:pStyle w:val="ListParagraph"/>
        <w:jc w:val="both"/>
        <w:rPr>
          <w:rFonts w:ascii="Arial" w:hAnsi="Arial" w:cs="Arial"/>
          <w:color w:val="4D4D4D"/>
        </w:rPr>
      </w:pPr>
      <w:r w:rsidRPr="00FB5AE2">
        <w:rPr>
          <w:rFonts w:ascii="Arial" w:hAnsi="Arial" w:cs="Arial"/>
          <w:color w:val="4F81BD" w:themeColor="accent1"/>
        </w:rPr>
        <w:t xml:space="preserve">NB. </w:t>
      </w:r>
      <w:r w:rsidR="0026103F" w:rsidRPr="00771B34">
        <w:rPr>
          <w:rFonts w:ascii="Arial" w:hAnsi="Arial" w:cs="Arial"/>
          <w:color w:val="4D4D4D"/>
        </w:rPr>
        <w:t xml:space="preserve">You may be eligible for </w:t>
      </w:r>
      <w:r w:rsidR="00CD2668" w:rsidRPr="00771B34">
        <w:rPr>
          <w:rFonts w:ascii="Arial" w:hAnsi="Arial" w:cs="Arial"/>
          <w:color w:val="4D4D4D"/>
        </w:rPr>
        <w:t xml:space="preserve">court </w:t>
      </w:r>
      <w:r w:rsidR="0026103F" w:rsidRPr="00771B34">
        <w:rPr>
          <w:rFonts w:ascii="Arial" w:hAnsi="Arial" w:cs="Arial"/>
          <w:color w:val="4D4D4D"/>
        </w:rPr>
        <w:t>fee exemption or remission on application to t</w:t>
      </w:r>
      <w:r w:rsidR="00AF220C" w:rsidRPr="00771B34">
        <w:rPr>
          <w:rFonts w:ascii="Arial" w:hAnsi="Arial" w:cs="Arial"/>
          <w:color w:val="4D4D4D"/>
        </w:rPr>
        <w:t>he court depending on your mean</w:t>
      </w:r>
      <w:r w:rsidR="00CD2668" w:rsidRPr="00771B34">
        <w:rPr>
          <w:rFonts w:ascii="Arial" w:hAnsi="Arial" w:cs="Arial"/>
          <w:color w:val="4D4D4D"/>
        </w:rPr>
        <w:t>s</w:t>
      </w:r>
    </w:p>
    <w:p w14:paraId="619B7F28" w14:textId="77777777" w:rsidR="007025E9" w:rsidRPr="00771B34" w:rsidRDefault="00B70F53" w:rsidP="00F73EE8">
      <w:pPr>
        <w:jc w:val="both"/>
        <w:rPr>
          <w:rFonts w:ascii="Arial" w:hAnsi="Arial" w:cs="Arial"/>
          <w:color w:val="4D4D4D"/>
        </w:rPr>
      </w:pPr>
      <w:r w:rsidRPr="00771B34">
        <w:rPr>
          <w:rFonts w:ascii="Arial" w:hAnsi="Arial" w:cs="Arial"/>
          <w:color w:val="4D4D4D"/>
        </w:rPr>
        <w:t>If</w:t>
      </w:r>
      <w:r w:rsidR="007025E9" w:rsidRPr="00771B34">
        <w:rPr>
          <w:rFonts w:ascii="Arial" w:hAnsi="Arial" w:cs="Arial"/>
          <w:color w:val="4D4D4D"/>
        </w:rPr>
        <w:t xml:space="preserve"> addition</w:t>
      </w:r>
      <w:r w:rsidR="008B467F" w:rsidRPr="00771B34">
        <w:rPr>
          <w:rFonts w:ascii="Arial" w:hAnsi="Arial" w:cs="Arial"/>
          <w:color w:val="4D4D4D"/>
        </w:rPr>
        <w:t>al or unforeseen</w:t>
      </w:r>
      <w:r w:rsidR="007025E9" w:rsidRPr="00771B34">
        <w:rPr>
          <w:rFonts w:ascii="Arial" w:hAnsi="Arial" w:cs="Arial"/>
          <w:color w:val="4D4D4D"/>
        </w:rPr>
        <w:t xml:space="preserve"> work is undertaken, for example, arranging for personal service or applying to amend or supplement a petition, a further charge will be made based on </w:t>
      </w:r>
      <w:r w:rsidR="00F547D7" w:rsidRPr="00771B34">
        <w:rPr>
          <w:rFonts w:ascii="Arial" w:hAnsi="Arial" w:cs="Arial"/>
          <w:color w:val="4D4D4D"/>
        </w:rPr>
        <w:t>time involved and fees incurred</w:t>
      </w:r>
      <w:r w:rsidR="0026103F" w:rsidRPr="00771B34">
        <w:rPr>
          <w:rFonts w:ascii="Arial" w:hAnsi="Arial" w:cs="Arial"/>
          <w:color w:val="4D4D4D"/>
        </w:rPr>
        <w:t>. We will provide you with details of what work is and is not included in a fixed fee</w:t>
      </w:r>
    </w:p>
    <w:p w14:paraId="0A5DB4A9" w14:textId="0D68DD9E" w:rsidR="00FB5AE2" w:rsidRPr="00FB5AE2" w:rsidRDefault="00F73EE8" w:rsidP="00F73EE8">
      <w:pPr>
        <w:jc w:val="both"/>
        <w:rPr>
          <w:rFonts w:ascii="Arial" w:hAnsi="Arial" w:cs="Arial"/>
          <w:color w:val="4D4D4D"/>
        </w:rPr>
      </w:pPr>
      <w:r w:rsidRPr="00771B34">
        <w:rPr>
          <w:rFonts w:ascii="Arial" w:hAnsi="Arial" w:cs="Arial"/>
          <w:color w:val="4D4D4D"/>
        </w:rPr>
        <w:t xml:space="preserve">Our fees do not include any fees </w:t>
      </w:r>
      <w:r w:rsidR="00D97E15" w:rsidRPr="00771B34">
        <w:rPr>
          <w:rFonts w:ascii="Arial" w:hAnsi="Arial" w:cs="Arial"/>
          <w:color w:val="4D4D4D"/>
        </w:rPr>
        <w:t xml:space="preserve">or charges </w:t>
      </w:r>
      <w:r w:rsidRPr="00771B34">
        <w:rPr>
          <w:rFonts w:ascii="Arial" w:hAnsi="Arial" w:cs="Arial"/>
          <w:color w:val="4D4D4D"/>
        </w:rPr>
        <w:t>payable to third parties, for example</w:t>
      </w:r>
      <w:r w:rsidR="00B209A5">
        <w:rPr>
          <w:rFonts w:ascii="Arial" w:hAnsi="Arial" w:cs="Arial"/>
          <w:color w:val="4D4D4D"/>
        </w:rPr>
        <w:t>,</w:t>
      </w:r>
      <w:r w:rsidRPr="00771B34">
        <w:rPr>
          <w:rFonts w:ascii="Arial" w:hAnsi="Arial" w:cs="Arial"/>
          <w:color w:val="4D4D4D"/>
        </w:rPr>
        <w:t xml:space="preserve"> court fees, travel expenses or process service</w:t>
      </w:r>
    </w:p>
    <w:p w14:paraId="3A9BB14B" w14:textId="67C63D3E" w:rsidR="00FB5AE2" w:rsidRPr="00FB5AE2" w:rsidRDefault="00FB5AE2" w:rsidP="00F73EE8">
      <w:pPr>
        <w:jc w:val="both"/>
        <w:rPr>
          <w:rFonts w:ascii="Arial" w:hAnsi="Arial" w:cs="Arial"/>
          <w:color w:val="4F81BD" w:themeColor="accent1"/>
          <w:sz w:val="28"/>
          <w:szCs w:val="28"/>
        </w:rPr>
      </w:pPr>
      <w:r w:rsidRPr="00FB5AE2">
        <w:rPr>
          <w:rFonts w:ascii="Arial" w:hAnsi="Arial" w:cs="Arial"/>
          <w:color w:val="4F81BD" w:themeColor="accent1"/>
          <w:sz w:val="28"/>
          <w:szCs w:val="28"/>
        </w:rPr>
        <w:t>What If I can’t Afford Your Normal Charges?</w:t>
      </w:r>
    </w:p>
    <w:p w14:paraId="2D271FA2" w14:textId="19148821" w:rsidR="00FB5AE2" w:rsidRPr="00FB5AE2" w:rsidRDefault="004F72CF" w:rsidP="00F73EE8">
      <w:pPr>
        <w:jc w:val="both"/>
        <w:rPr>
          <w:rFonts w:ascii="Arial" w:hAnsi="Arial" w:cs="Arial"/>
        </w:rPr>
      </w:pPr>
      <w:r w:rsidRPr="00771B34">
        <w:rPr>
          <w:rFonts w:ascii="Arial" w:hAnsi="Arial" w:cs="Arial"/>
          <w:color w:val="4D4D4D"/>
        </w:rPr>
        <w:t>Well, for those clients on a low income</w:t>
      </w:r>
      <w:r w:rsidR="00192AA7" w:rsidRPr="00771B34">
        <w:rPr>
          <w:rFonts w:ascii="Arial" w:hAnsi="Arial" w:cs="Arial"/>
          <w:color w:val="4D4D4D"/>
        </w:rPr>
        <w:t xml:space="preserve">, </w:t>
      </w:r>
      <w:r w:rsidRPr="00771B34">
        <w:rPr>
          <w:rFonts w:ascii="Arial" w:hAnsi="Arial" w:cs="Arial"/>
          <w:color w:val="4D4D4D"/>
        </w:rPr>
        <w:t>we do o</w:t>
      </w:r>
      <w:r w:rsidR="000D5004" w:rsidRPr="00771B34">
        <w:rPr>
          <w:rFonts w:ascii="Arial" w:hAnsi="Arial" w:cs="Arial"/>
          <w:color w:val="4D4D4D"/>
        </w:rPr>
        <w:t>ffer</w:t>
      </w:r>
      <w:r w:rsidRPr="00771B34">
        <w:rPr>
          <w:rFonts w:ascii="Arial" w:hAnsi="Arial" w:cs="Arial"/>
          <w:color w:val="4D4D4D"/>
        </w:rPr>
        <w:t xml:space="preserve"> a </w:t>
      </w:r>
      <w:r w:rsidRPr="00FB5AE2">
        <w:rPr>
          <w:rFonts w:ascii="Arial" w:hAnsi="Arial" w:cs="Arial"/>
          <w:color w:val="4F81BD" w:themeColor="accent1"/>
        </w:rPr>
        <w:t xml:space="preserve">‘Tailored Fee Scheme’, </w:t>
      </w:r>
      <w:r w:rsidRPr="00771B34">
        <w:rPr>
          <w:rFonts w:ascii="Arial" w:hAnsi="Arial" w:cs="Arial"/>
          <w:color w:val="4D4D4D"/>
        </w:rPr>
        <w:t xml:space="preserve">which </w:t>
      </w:r>
      <w:r w:rsidR="004628CE" w:rsidRPr="00771B34">
        <w:rPr>
          <w:rFonts w:ascii="Arial" w:hAnsi="Arial" w:cs="Arial"/>
          <w:color w:val="4D4D4D"/>
        </w:rPr>
        <w:t>is</w:t>
      </w:r>
      <w:r w:rsidRPr="00771B34">
        <w:rPr>
          <w:rFonts w:ascii="Arial" w:hAnsi="Arial" w:cs="Arial"/>
          <w:color w:val="4D4D4D"/>
        </w:rPr>
        <w:t xml:space="preserve"> means assessed</w:t>
      </w:r>
      <w:r w:rsidR="004628CE" w:rsidRPr="00771B34">
        <w:rPr>
          <w:rFonts w:ascii="Arial" w:hAnsi="Arial" w:cs="Arial"/>
          <w:color w:val="4D4D4D"/>
        </w:rPr>
        <w:t xml:space="preserve"> by us and may result in a discount of </w:t>
      </w:r>
      <w:r w:rsidR="004628CE" w:rsidRPr="00771B34">
        <w:rPr>
          <w:rFonts w:ascii="Arial" w:hAnsi="Arial" w:cs="Arial"/>
          <w:b/>
          <w:color w:val="4D4D4D"/>
        </w:rPr>
        <w:t>10%</w:t>
      </w:r>
      <w:r w:rsidR="004628CE" w:rsidRPr="00771B34">
        <w:rPr>
          <w:rFonts w:ascii="Arial" w:hAnsi="Arial" w:cs="Arial"/>
          <w:color w:val="4D4D4D"/>
        </w:rPr>
        <w:t xml:space="preserve">, </w:t>
      </w:r>
      <w:r w:rsidR="004628CE" w:rsidRPr="00771B34">
        <w:rPr>
          <w:rFonts w:ascii="Arial" w:hAnsi="Arial" w:cs="Arial"/>
          <w:b/>
          <w:color w:val="4D4D4D"/>
        </w:rPr>
        <w:t>20%</w:t>
      </w:r>
      <w:r w:rsidR="000D5004" w:rsidRPr="00771B34">
        <w:rPr>
          <w:rFonts w:ascii="Arial" w:hAnsi="Arial" w:cs="Arial"/>
          <w:color w:val="4D4D4D"/>
        </w:rPr>
        <w:t xml:space="preserve"> or </w:t>
      </w:r>
      <w:r w:rsidR="000D5004" w:rsidRPr="00771B34">
        <w:rPr>
          <w:rFonts w:ascii="Arial" w:hAnsi="Arial" w:cs="Arial"/>
          <w:b/>
          <w:color w:val="4D4D4D"/>
        </w:rPr>
        <w:t>30</w:t>
      </w:r>
      <w:r w:rsidR="004628CE" w:rsidRPr="00771B34">
        <w:rPr>
          <w:rFonts w:ascii="Arial" w:hAnsi="Arial" w:cs="Arial"/>
          <w:b/>
          <w:color w:val="4D4D4D"/>
        </w:rPr>
        <w:t>%</w:t>
      </w:r>
      <w:r w:rsidR="004628CE" w:rsidRPr="00771B34">
        <w:rPr>
          <w:rFonts w:ascii="Arial" w:hAnsi="Arial" w:cs="Arial"/>
          <w:color w:val="4D4D4D"/>
        </w:rPr>
        <w:t xml:space="preserve"> </w:t>
      </w:r>
      <w:r w:rsidR="00F547D7" w:rsidRPr="00771B34">
        <w:rPr>
          <w:rFonts w:ascii="Arial" w:hAnsi="Arial" w:cs="Arial"/>
          <w:color w:val="4D4D4D"/>
        </w:rPr>
        <w:t>off our normal hourly charges</w:t>
      </w:r>
      <w:r w:rsidR="00F73EE8" w:rsidRPr="00771B34">
        <w:rPr>
          <w:rFonts w:ascii="Arial" w:hAnsi="Arial" w:cs="Arial"/>
          <w:color w:val="4D4D4D"/>
        </w:rPr>
        <w:t xml:space="preserve"> for work that we do not offer under our Fixed Fee Scheme</w:t>
      </w:r>
      <w:r w:rsidR="00AE683A" w:rsidRPr="00771B34">
        <w:rPr>
          <w:rFonts w:ascii="Arial" w:hAnsi="Arial" w:cs="Arial"/>
          <w:color w:val="4D4D4D"/>
        </w:rPr>
        <w:t>. Please ask us for details.</w:t>
      </w:r>
    </w:p>
    <w:p w14:paraId="15519142" w14:textId="77777777" w:rsidR="00FB5AE2" w:rsidRPr="00FB5AE2" w:rsidRDefault="00FB5AE2" w:rsidP="00F73EE8">
      <w:pPr>
        <w:jc w:val="both"/>
        <w:rPr>
          <w:rFonts w:ascii="Arial" w:hAnsi="Arial" w:cs="Arial"/>
          <w:color w:val="4F81BD" w:themeColor="accent1"/>
          <w:sz w:val="28"/>
          <w:szCs w:val="28"/>
        </w:rPr>
      </w:pPr>
      <w:r w:rsidRPr="00FB5AE2">
        <w:rPr>
          <w:rFonts w:ascii="Arial" w:hAnsi="Arial" w:cs="Arial"/>
          <w:color w:val="4F81BD" w:themeColor="accent1"/>
          <w:sz w:val="28"/>
          <w:szCs w:val="28"/>
        </w:rPr>
        <w:t>What Other Funding options are there?</w:t>
      </w:r>
    </w:p>
    <w:p w14:paraId="1619D539" w14:textId="753E438D" w:rsidR="002221DF" w:rsidRPr="00771B34" w:rsidRDefault="00FB5AE2" w:rsidP="00F73EE8">
      <w:pPr>
        <w:jc w:val="both"/>
        <w:rPr>
          <w:rFonts w:ascii="Arial" w:hAnsi="Arial" w:cs="Arial"/>
          <w:color w:val="4D4D4D"/>
        </w:rPr>
      </w:pPr>
      <w:r>
        <w:rPr>
          <w:rFonts w:ascii="Arial" w:hAnsi="Arial" w:cs="Arial"/>
          <w:color w:val="4D4D4D"/>
        </w:rPr>
        <w:t>I</w:t>
      </w:r>
      <w:r w:rsidR="002221DF" w:rsidRPr="00771B34">
        <w:rPr>
          <w:rFonts w:ascii="Arial" w:hAnsi="Arial" w:cs="Arial"/>
          <w:color w:val="4D4D4D"/>
        </w:rPr>
        <w:t>f you want to keep control over your budget</w:t>
      </w:r>
      <w:r w:rsidR="00F73EE8" w:rsidRPr="00771B34">
        <w:rPr>
          <w:rFonts w:ascii="Arial" w:hAnsi="Arial" w:cs="Arial"/>
          <w:color w:val="4D4D4D"/>
        </w:rPr>
        <w:t>,</w:t>
      </w:r>
      <w:r w:rsidR="002221DF" w:rsidRPr="00771B34">
        <w:rPr>
          <w:rFonts w:ascii="Arial" w:hAnsi="Arial" w:cs="Arial"/>
          <w:color w:val="4D4D4D"/>
        </w:rPr>
        <w:t xml:space="preserve"> but your case is going to be lengthy or complex</w:t>
      </w:r>
      <w:r w:rsidR="000D5004" w:rsidRPr="00771B34">
        <w:rPr>
          <w:rFonts w:ascii="Arial" w:hAnsi="Arial" w:cs="Arial"/>
          <w:color w:val="4D4D4D"/>
        </w:rPr>
        <w:t>,</w:t>
      </w:r>
      <w:r w:rsidR="002221DF" w:rsidRPr="00771B34">
        <w:rPr>
          <w:rFonts w:ascii="Arial" w:hAnsi="Arial" w:cs="Arial"/>
          <w:color w:val="4D4D4D"/>
        </w:rPr>
        <w:t xml:space="preserve"> we can look at the following options with you:</w:t>
      </w:r>
    </w:p>
    <w:p w14:paraId="78159F7B" w14:textId="77777777" w:rsidR="002221DF" w:rsidRPr="00771B34" w:rsidRDefault="002221DF" w:rsidP="00F73EE8">
      <w:pPr>
        <w:pStyle w:val="ListParagraph"/>
        <w:numPr>
          <w:ilvl w:val="0"/>
          <w:numId w:val="2"/>
        </w:numPr>
        <w:jc w:val="both"/>
        <w:rPr>
          <w:rFonts w:ascii="Arial" w:hAnsi="Arial" w:cs="Arial"/>
          <w:color w:val="4D4D4D"/>
        </w:rPr>
      </w:pPr>
      <w:r w:rsidRPr="00771B34">
        <w:rPr>
          <w:rFonts w:ascii="Arial" w:hAnsi="Arial" w:cs="Arial"/>
          <w:color w:val="4D4D4D"/>
        </w:rPr>
        <w:t>Regular monthly standing order</w:t>
      </w:r>
      <w:r w:rsidR="000D5004" w:rsidRPr="00771B34">
        <w:rPr>
          <w:rFonts w:ascii="Arial" w:hAnsi="Arial" w:cs="Arial"/>
          <w:color w:val="4D4D4D"/>
        </w:rPr>
        <w:t xml:space="preserve"> payments</w:t>
      </w:r>
      <w:r w:rsidRPr="00771B34">
        <w:rPr>
          <w:rFonts w:ascii="Arial" w:hAnsi="Arial" w:cs="Arial"/>
          <w:color w:val="4D4D4D"/>
        </w:rPr>
        <w:t xml:space="preserve"> to meet you budget and the work involved</w:t>
      </w:r>
    </w:p>
    <w:p w14:paraId="70941F3A" w14:textId="77777777" w:rsidR="00F73EE8" w:rsidRPr="00771B34" w:rsidRDefault="00F73EE8" w:rsidP="00F73EE8">
      <w:pPr>
        <w:pStyle w:val="ListParagraph"/>
        <w:numPr>
          <w:ilvl w:val="0"/>
          <w:numId w:val="2"/>
        </w:numPr>
        <w:jc w:val="both"/>
        <w:rPr>
          <w:rFonts w:ascii="Arial" w:hAnsi="Arial" w:cs="Arial"/>
          <w:color w:val="4D4D4D"/>
        </w:rPr>
      </w:pPr>
      <w:r w:rsidRPr="00771B34">
        <w:rPr>
          <w:rFonts w:ascii="Arial" w:hAnsi="Arial" w:cs="Arial"/>
          <w:color w:val="4D4D4D"/>
        </w:rPr>
        <w:t>Credit</w:t>
      </w:r>
      <w:r w:rsidR="00AE683A" w:rsidRPr="00771B34">
        <w:rPr>
          <w:rFonts w:ascii="Arial" w:hAnsi="Arial" w:cs="Arial"/>
          <w:color w:val="4D4D4D"/>
        </w:rPr>
        <w:t>/Debit</w:t>
      </w:r>
      <w:r w:rsidRPr="00771B34">
        <w:rPr>
          <w:rFonts w:ascii="Arial" w:hAnsi="Arial" w:cs="Arial"/>
          <w:color w:val="4D4D4D"/>
        </w:rPr>
        <w:t xml:space="preserve"> card</w:t>
      </w:r>
      <w:r w:rsidR="00C94652" w:rsidRPr="00771B34">
        <w:rPr>
          <w:rFonts w:ascii="Arial" w:hAnsi="Arial" w:cs="Arial"/>
          <w:color w:val="4D4D4D"/>
        </w:rPr>
        <w:t xml:space="preserve"> payments</w:t>
      </w:r>
    </w:p>
    <w:p w14:paraId="7D7EE37C" w14:textId="77777777" w:rsidR="00F73EE8" w:rsidRPr="00771B34" w:rsidRDefault="00D97E15" w:rsidP="00F73EE8">
      <w:pPr>
        <w:pStyle w:val="ListParagraph"/>
        <w:numPr>
          <w:ilvl w:val="0"/>
          <w:numId w:val="2"/>
        </w:numPr>
        <w:jc w:val="both"/>
        <w:rPr>
          <w:rFonts w:ascii="Arial" w:hAnsi="Arial" w:cs="Arial"/>
          <w:color w:val="4D4D4D"/>
        </w:rPr>
      </w:pPr>
      <w:r w:rsidRPr="00771B34">
        <w:rPr>
          <w:rFonts w:ascii="Arial" w:hAnsi="Arial" w:cs="Arial"/>
          <w:color w:val="4D4D4D"/>
        </w:rPr>
        <w:t>Periodic</w:t>
      </w:r>
      <w:r w:rsidR="00F73EE8" w:rsidRPr="00771B34">
        <w:rPr>
          <w:rFonts w:ascii="Arial" w:hAnsi="Arial" w:cs="Arial"/>
          <w:color w:val="4D4D4D"/>
        </w:rPr>
        <w:t xml:space="preserve"> billing</w:t>
      </w:r>
      <w:r w:rsidR="00AE683A" w:rsidRPr="00771B34">
        <w:rPr>
          <w:rFonts w:ascii="Arial" w:hAnsi="Arial" w:cs="Arial"/>
          <w:color w:val="4D4D4D"/>
        </w:rPr>
        <w:t>, usually monthly</w:t>
      </w:r>
    </w:p>
    <w:p w14:paraId="07EA1026" w14:textId="77777777" w:rsidR="002221DF" w:rsidRPr="00771B34" w:rsidRDefault="002221DF" w:rsidP="00F73EE8">
      <w:pPr>
        <w:pStyle w:val="ListParagraph"/>
        <w:numPr>
          <w:ilvl w:val="0"/>
          <w:numId w:val="2"/>
        </w:numPr>
        <w:jc w:val="both"/>
        <w:rPr>
          <w:rFonts w:ascii="Arial" w:hAnsi="Arial" w:cs="Arial"/>
          <w:color w:val="4D4D4D"/>
        </w:rPr>
      </w:pPr>
      <w:r w:rsidRPr="00771B34">
        <w:rPr>
          <w:rFonts w:ascii="Arial" w:hAnsi="Arial" w:cs="Arial"/>
          <w:color w:val="4D4D4D"/>
        </w:rPr>
        <w:t>An agreement to meet your costs out of any lump sum you eventually receive</w:t>
      </w:r>
    </w:p>
    <w:p w14:paraId="397A3E46" w14:textId="77777777" w:rsidR="002221DF" w:rsidRPr="00771B34" w:rsidRDefault="00F0446D" w:rsidP="00F73EE8">
      <w:pPr>
        <w:pStyle w:val="ListParagraph"/>
        <w:numPr>
          <w:ilvl w:val="0"/>
          <w:numId w:val="2"/>
        </w:numPr>
        <w:jc w:val="both"/>
        <w:rPr>
          <w:rFonts w:ascii="Arial" w:hAnsi="Arial" w:cs="Arial"/>
          <w:color w:val="4D4D4D"/>
        </w:rPr>
      </w:pPr>
      <w:r w:rsidRPr="00771B34">
        <w:rPr>
          <w:rFonts w:ascii="Arial" w:hAnsi="Arial" w:cs="Arial"/>
          <w:color w:val="4D4D4D"/>
        </w:rPr>
        <w:t>‘</w:t>
      </w:r>
      <w:r w:rsidR="002221DF" w:rsidRPr="00771B34">
        <w:rPr>
          <w:rFonts w:ascii="Arial" w:hAnsi="Arial" w:cs="Arial"/>
          <w:color w:val="4D4D4D"/>
        </w:rPr>
        <w:t>Pay as you go</w:t>
      </w:r>
      <w:r w:rsidRPr="00771B34">
        <w:rPr>
          <w:rFonts w:ascii="Arial" w:hAnsi="Arial" w:cs="Arial"/>
          <w:color w:val="4D4D4D"/>
        </w:rPr>
        <w:t>’</w:t>
      </w:r>
      <w:r w:rsidR="002221DF" w:rsidRPr="00771B34">
        <w:rPr>
          <w:rFonts w:ascii="Arial" w:hAnsi="Arial" w:cs="Arial"/>
          <w:color w:val="4D4D4D"/>
        </w:rPr>
        <w:t xml:space="preserve"> for advice </w:t>
      </w:r>
      <w:r w:rsidR="00F547D7" w:rsidRPr="00771B34">
        <w:rPr>
          <w:rFonts w:ascii="Arial" w:hAnsi="Arial" w:cs="Arial"/>
          <w:color w:val="4D4D4D"/>
        </w:rPr>
        <w:t xml:space="preserve">or help </w:t>
      </w:r>
      <w:r w:rsidRPr="00771B34">
        <w:rPr>
          <w:rFonts w:ascii="Arial" w:hAnsi="Arial" w:cs="Arial"/>
          <w:color w:val="4D4D4D"/>
        </w:rPr>
        <w:t xml:space="preserve">with documents </w:t>
      </w:r>
      <w:r w:rsidR="002221DF" w:rsidRPr="00771B34">
        <w:rPr>
          <w:rFonts w:ascii="Arial" w:hAnsi="Arial" w:cs="Arial"/>
          <w:color w:val="4D4D4D"/>
        </w:rPr>
        <w:t>as and when you need it</w:t>
      </w:r>
    </w:p>
    <w:p w14:paraId="21B3CD50" w14:textId="77777777" w:rsidR="002221DF" w:rsidRPr="00771B34" w:rsidRDefault="00F73EE8" w:rsidP="00F73EE8">
      <w:pPr>
        <w:pStyle w:val="ListParagraph"/>
        <w:numPr>
          <w:ilvl w:val="0"/>
          <w:numId w:val="2"/>
        </w:numPr>
        <w:jc w:val="both"/>
        <w:rPr>
          <w:rFonts w:ascii="Arial" w:hAnsi="Arial" w:cs="Arial"/>
          <w:color w:val="4D4D4D"/>
        </w:rPr>
      </w:pPr>
      <w:r w:rsidRPr="00771B34">
        <w:rPr>
          <w:rFonts w:ascii="Arial" w:hAnsi="Arial" w:cs="Arial"/>
          <w:color w:val="4D4D4D"/>
        </w:rPr>
        <w:t>One off p</w:t>
      </w:r>
      <w:r w:rsidR="002713EB" w:rsidRPr="00771B34">
        <w:rPr>
          <w:rFonts w:ascii="Arial" w:hAnsi="Arial" w:cs="Arial"/>
          <w:color w:val="4D4D4D"/>
        </w:rPr>
        <w:t>ayment</w:t>
      </w:r>
      <w:r w:rsidRPr="00771B34">
        <w:rPr>
          <w:rFonts w:ascii="Arial" w:hAnsi="Arial" w:cs="Arial"/>
          <w:color w:val="4D4D4D"/>
        </w:rPr>
        <w:t xml:space="preserve"> </w:t>
      </w:r>
      <w:r w:rsidR="002713EB" w:rsidRPr="00771B34">
        <w:rPr>
          <w:rFonts w:ascii="Arial" w:hAnsi="Arial" w:cs="Arial"/>
          <w:color w:val="4D4D4D"/>
        </w:rPr>
        <w:t>for r</w:t>
      </w:r>
      <w:r w:rsidR="002221DF" w:rsidRPr="00771B34">
        <w:rPr>
          <w:rFonts w:ascii="Arial" w:hAnsi="Arial" w:cs="Arial"/>
          <w:color w:val="4D4D4D"/>
        </w:rPr>
        <w:t>epresenting you at a hearing</w:t>
      </w:r>
    </w:p>
    <w:p w14:paraId="09D82D4A" w14:textId="77777777" w:rsidR="00926344" w:rsidRPr="00771B34" w:rsidRDefault="00926344" w:rsidP="00F73EE8">
      <w:pPr>
        <w:pStyle w:val="ListParagraph"/>
        <w:numPr>
          <w:ilvl w:val="0"/>
          <w:numId w:val="2"/>
        </w:numPr>
        <w:jc w:val="both"/>
        <w:rPr>
          <w:rFonts w:ascii="Arial" w:hAnsi="Arial" w:cs="Arial"/>
          <w:color w:val="4D4D4D"/>
        </w:rPr>
      </w:pPr>
      <w:r w:rsidRPr="00771B34">
        <w:rPr>
          <w:rFonts w:ascii="Arial" w:hAnsi="Arial" w:cs="Arial"/>
          <w:color w:val="4D4D4D"/>
        </w:rPr>
        <w:t xml:space="preserve">Fixed fees for each separate stage of your case, depending on an assessment of its </w:t>
      </w:r>
      <w:r w:rsidR="00AE683A" w:rsidRPr="00771B34">
        <w:rPr>
          <w:rFonts w:ascii="Arial" w:hAnsi="Arial" w:cs="Arial"/>
          <w:color w:val="4D4D4D"/>
        </w:rPr>
        <w:t xml:space="preserve">importance and </w:t>
      </w:r>
      <w:r w:rsidRPr="00771B34">
        <w:rPr>
          <w:rFonts w:ascii="Arial" w:hAnsi="Arial" w:cs="Arial"/>
          <w:color w:val="4D4D4D"/>
        </w:rPr>
        <w:t>complexity</w:t>
      </w:r>
    </w:p>
    <w:p w14:paraId="454E1E57" w14:textId="7412EF06" w:rsidR="00C94652" w:rsidRPr="00771B34" w:rsidRDefault="00C94652" w:rsidP="00F73EE8">
      <w:pPr>
        <w:pStyle w:val="ListParagraph"/>
        <w:numPr>
          <w:ilvl w:val="0"/>
          <w:numId w:val="2"/>
        </w:numPr>
        <w:jc w:val="both"/>
        <w:rPr>
          <w:rFonts w:ascii="Arial" w:hAnsi="Arial" w:cs="Arial"/>
          <w:color w:val="4D4D4D"/>
        </w:rPr>
      </w:pPr>
      <w:r w:rsidRPr="00771B34">
        <w:rPr>
          <w:rFonts w:ascii="Arial" w:hAnsi="Arial" w:cs="Arial"/>
          <w:color w:val="4D4D4D"/>
        </w:rPr>
        <w:t xml:space="preserve">A </w:t>
      </w:r>
      <w:r w:rsidR="00FB5AE2">
        <w:rPr>
          <w:rFonts w:ascii="Arial" w:hAnsi="Arial" w:cs="Arial"/>
          <w:color w:val="4D4D4D"/>
        </w:rPr>
        <w:t>litigation</w:t>
      </w:r>
      <w:r w:rsidRPr="00771B34">
        <w:rPr>
          <w:rFonts w:ascii="Arial" w:hAnsi="Arial" w:cs="Arial"/>
          <w:color w:val="4D4D4D"/>
        </w:rPr>
        <w:t xml:space="preserve"> loan </w:t>
      </w:r>
      <w:r w:rsidR="00FB5AE2">
        <w:rPr>
          <w:rFonts w:ascii="Arial" w:hAnsi="Arial" w:cs="Arial"/>
          <w:color w:val="4D4D4D"/>
        </w:rPr>
        <w:t>where there are financial claims and you are likely to receive a lump sum payment. This can be arranged</w:t>
      </w:r>
      <w:r w:rsidR="00FB5AE2" w:rsidRPr="00FB5AE2">
        <w:rPr>
          <w:rFonts w:ascii="Arial" w:hAnsi="Arial" w:cs="Arial"/>
          <w:color w:val="4D4D4D"/>
        </w:rPr>
        <w:t xml:space="preserve"> </w:t>
      </w:r>
      <w:r w:rsidR="00FB5AE2" w:rsidRPr="00771B34">
        <w:rPr>
          <w:rFonts w:ascii="Arial" w:hAnsi="Arial" w:cs="Arial"/>
          <w:color w:val="4D4D4D"/>
        </w:rPr>
        <w:t xml:space="preserve">through a specialist funding provider, such as </w:t>
      </w:r>
      <w:proofErr w:type="spellStart"/>
      <w:r w:rsidR="00FB5AE2" w:rsidRPr="00771B34">
        <w:rPr>
          <w:rFonts w:ascii="Arial" w:hAnsi="Arial" w:cs="Arial"/>
          <w:color w:val="4D4D4D"/>
        </w:rPr>
        <w:t>Novitas</w:t>
      </w:r>
      <w:proofErr w:type="spellEnd"/>
      <w:r w:rsidR="00FB5AE2" w:rsidRPr="00771B34">
        <w:rPr>
          <w:rFonts w:ascii="Arial" w:hAnsi="Arial" w:cs="Arial"/>
          <w:color w:val="4D4D4D"/>
        </w:rPr>
        <w:t xml:space="preserve"> Loans Limited or Iceberg Client Credit</w:t>
      </w:r>
      <w:r w:rsidR="00FB5AE2">
        <w:rPr>
          <w:rFonts w:ascii="Arial" w:hAnsi="Arial" w:cs="Arial"/>
          <w:color w:val="4D4D4D"/>
        </w:rPr>
        <w:t>.</w:t>
      </w:r>
    </w:p>
    <w:p w14:paraId="60EEBAC2" w14:textId="77777777" w:rsidR="000D5004" w:rsidRPr="00771B34" w:rsidRDefault="00F547D7" w:rsidP="00F73EE8">
      <w:pPr>
        <w:jc w:val="both"/>
        <w:rPr>
          <w:rFonts w:ascii="Arial" w:hAnsi="Arial" w:cs="Arial"/>
          <w:color w:val="4D4D4D"/>
        </w:rPr>
      </w:pPr>
      <w:r w:rsidRPr="00771B34">
        <w:rPr>
          <w:rFonts w:ascii="Arial" w:hAnsi="Arial" w:cs="Arial"/>
          <w:color w:val="4D4D4D"/>
        </w:rPr>
        <w:t>Please ask us for details</w:t>
      </w:r>
      <w:r w:rsidR="00771B34" w:rsidRPr="00771B34">
        <w:rPr>
          <w:rFonts w:ascii="Arial" w:hAnsi="Arial" w:cs="Arial"/>
          <w:color w:val="4D4D4D"/>
        </w:rPr>
        <w:t xml:space="preserve"> of any of the above options</w:t>
      </w:r>
      <w:r w:rsidR="00D97E15" w:rsidRPr="00771B34">
        <w:rPr>
          <w:rFonts w:ascii="Arial" w:hAnsi="Arial" w:cs="Arial"/>
          <w:color w:val="4D4D4D"/>
        </w:rPr>
        <w:t xml:space="preserve"> </w:t>
      </w:r>
    </w:p>
    <w:p w14:paraId="4488F63E" w14:textId="77777777" w:rsidR="00FB0458" w:rsidRPr="00FB0458" w:rsidRDefault="00C32CEC" w:rsidP="00F73EE8">
      <w:pPr>
        <w:jc w:val="both"/>
        <w:rPr>
          <w:rFonts w:ascii="Arial" w:hAnsi="Arial" w:cs="Arial"/>
          <w:color w:val="4F81BD" w:themeColor="accent1"/>
          <w:sz w:val="28"/>
          <w:szCs w:val="28"/>
        </w:rPr>
      </w:pPr>
      <w:r w:rsidRPr="00FB0458">
        <w:rPr>
          <w:rFonts w:ascii="Arial" w:hAnsi="Arial" w:cs="Arial"/>
          <w:color w:val="4F81BD" w:themeColor="accent1"/>
          <w:sz w:val="28"/>
          <w:szCs w:val="28"/>
        </w:rPr>
        <w:t>What if I want</w:t>
      </w:r>
      <w:r w:rsidR="00FB0458" w:rsidRPr="00FB0458">
        <w:rPr>
          <w:rFonts w:ascii="Arial" w:hAnsi="Arial" w:cs="Arial"/>
          <w:color w:val="4F81BD" w:themeColor="accent1"/>
          <w:sz w:val="28"/>
          <w:szCs w:val="28"/>
        </w:rPr>
        <w:t xml:space="preserve"> Any Other Services?</w:t>
      </w:r>
    </w:p>
    <w:p w14:paraId="542ECED0" w14:textId="25B8FB2F" w:rsidR="000D5004" w:rsidRPr="00771B34" w:rsidRDefault="00F547D7" w:rsidP="00F73EE8">
      <w:pPr>
        <w:jc w:val="both"/>
        <w:rPr>
          <w:rFonts w:ascii="Arial" w:hAnsi="Arial" w:cs="Arial"/>
          <w:color w:val="4D4D4D"/>
        </w:rPr>
      </w:pPr>
      <w:r w:rsidRPr="00771B34">
        <w:rPr>
          <w:rFonts w:ascii="Arial" w:hAnsi="Arial" w:cs="Arial"/>
          <w:color w:val="4D4D4D"/>
        </w:rPr>
        <w:t xml:space="preserve">You may be advised to make a </w:t>
      </w:r>
      <w:r w:rsidRPr="00771B34">
        <w:rPr>
          <w:rFonts w:ascii="Arial" w:hAnsi="Arial" w:cs="Arial"/>
          <w:b/>
          <w:color w:val="4D4D4D"/>
        </w:rPr>
        <w:t>Will</w:t>
      </w:r>
      <w:r w:rsidRPr="00771B34">
        <w:rPr>
          <w:rFonts w:ascii="Arial" w:hAnsi="Arial" w:cs="Arial"/>
          <w:color w:val="4D4D4D"/>
        </w:rPr>
        <w:t xml:space="preserve"> or need some conveyancing work carried out to implement an agreement or Order. We can provide you with a quote for </w:t>
      </w:r>
      <w:r w:rsidRPr="00771B34">
        <w:rPr>
          <w:rFonts w:ascii="Arial" w:hAnsi="Arial" w:cs="Arial"/>
          <w:b/>
          <w:color w:val="4D4D4D"/>
        </w:rPr>
        <w:t>conveyancing</w:t>
      </w:r>
      <w:r w:rsidRPr="00771B34">
        <w:rPr>
          <w:rFonts w:ascii="Arial" w:hAnsi="Arial" w:cs="Arial"/>
          <w:color w:val="4D4D4D"/>
        </w:rPr>
        <w:t xml:space="preserve"> and fixed fee for a straightforward </w:t>
      </w:r>
      <w:r w:rsidRPr="00B209A5">
        <w:rPr>
          <w:rFonts w:ascii="Arial" w:hAnsi="Arial" w:cs="Arial"/>
          <w:b/>
          <w:color w:val="4D4D4D"/>
        </w:rPr>
        <w:t>Will</w:t>
      </w:r>
      <w:r w:rsidRPr="00771B34">
        <w:rPr>
          <w:rFonts w:ascii="Arial" w:hAnsi="Arial" w:cs="Arial"/>
          <w:color w:val="4D4D4D"/>
        </w:rPr>
        <w:t xml:space="preserve">. </w:t>
      </w:r>
    </w:p>
    <w:p w14:paraId="22C0D316" w14:textId="77777777" w:rsidR="00F547D7" w:rsidRPr="00771B34" w:rsidRDefault="00F547D7" w:rsidP="00F73EE8">
      <w:pPr>
        <w:jc w:val="both"/>
        <w:rPr>
          <w:rFonts w:ascii="Arial" w:hAnsi="Arial" w:cs="Arial"/>
        </w:rPr>
      </w:pPr>
      <w:r w:rsidRPr="00771B34">
        <w:rPr>
          <w:rFonts w:ascii="Arial" w:hAnsi="Arial" w:cs="Arial"/>
          <w:color w:val="4D4D4D"/>
        </w:rPr>
        <w:t xml:space="preserve">Please </w:t>
      </w:r>
      <w:r w:rsidR="00CA54F2" w:rsidRPr="00771B34">
        <w:rPr>
          <w:rFonts w:ascii="Arial" w:hAnsi="Arial" w:cs="Arial"/>
          <w:color w:val="4D4D4D"/>
        </w:rPr>
        <w:t>return to our web</w:t>
      </w:r>
      <w:r w:rsidR="00F73EE8" w:rsidRPr="00771B34">
        <w:rPr>
          <w:rFonts w:ascii="Arial" w:hAnsi="Arial" w:cs="Arial"/>
          <w:color w:val="4D4D4D"/>
        </w:rPr>
        <w:t>site</w:t>
      </w:r>
      <w:r w:rsidRPr="00771B34">
        <w:rPr>
          <w:rFonts w:ascii="Arial" w:hAnsi="Arial" w:cs="Arial"/>
          <w:color w:val="4D4D4D"/>
        </w:rPr>
        <w:t xml:space="preserve"> f</w:t>
      </w:r>
      <w:bookmarkStart w:id="0" w:name="_GoBack"/>
      <w:bookmarkEnd w:id="0"/>
      <w:r w:rsidRPr="00771B34">
        <w:rPr>
          <w:rFonts w:ascii="Arial" w:hAnsi="Arial" w:cs="Arial"/>
          <w:color w:val="4D4D4D"/>
        </w:rPr>
        <w:t>or details</w:t>
      </w:r>
      <w:r w:rsidR="00970E4E" w:rsidRPr="00771B34">
        <w:rPr>
          <w:rFonts w:ascii="Arial" w:hAnsi="Arial" w:cs="Arial"/>
          <w:color w:val="4D4D4D"/>
        </w:rPr>
        <w:t xml:space="preserve"> </w:t>
      </w:r>
      <w:r w:rsidR="00F73EE8" w:rsidRPr="00771B34">
        <w:rPr>
          <w:rFonts w:ascii="Arial" w:hAnsi="Arial" w:cs="Arial"/>
          <w:color w:val="4D4D4D"/>
        </w:rPr>
        <w:t>or go to</w:t>
      </w:r>
      <w:r w:rsidR="00970E4E" w:rsidRPr="00771B34">
        <w:rPr>
          <w:rFonts w:ascii="Arial" w:hAnsi="Arial" w:cs="Arial"/>
          <w:color w:val="4D4D4D"/>
        </w:rPr>
        <w:t xml:space="preserve"> </w:t>
      </w:r>
      <w:hyperlink r:id="rId7" w:history="1">
        <w:r w:rsidR="00970E4E" w:rsidRPr="00771B34">
          <w:rPr>
            <w:rStyle w:val="Hyperlink"/>
            <w:rFonts w:ascii="Arial" w:hAnsi="Arial" w:cs="Arial"/>
          </w:rPr>
          <w:t>www.challenor-gardiner.co.uk</w:t>
        </w:r>
      </w:hyperlink>
      <w:r w:rsidR="00970E4E" w:rsidRPr="00771B34">
        <w:rPr>
          <w:rFonts w:ascii="Arial" w:hAnsi="Arial" w:cs="Arial"/>
          <w:color w:val="4D4D4D"/>
        </w:rPr>
        <w:t xml:space="preserve"> </w:t>
      </w:r>
    </w:p>
    <w:sectPr w:rsidR="00F547D7" w:rsidRPr="00771B34" w:rsidSect="000D5004">
      <w:pgSz w:w="11906" w:h="16838"/>
      <w:pgMar w:top="567"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A5C90"/>
    <w:multiLevelType w:val="hybridMultilevel"/>
    <w:tmpl w:val="7EF88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3086DFB"/>
    <w:multiLevelType w:val="hybridMultilevel"/>
    <w:tmpl w:val="0F6298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E3466E"/>
    <w:multiLevelType w:val="hybridMultilevel"/>
    <w:tmpl w:val="2B7457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49B"/>
    <w:rsid w:val="000D5004"/>
    <w:rsid w:val="000D649B"/>
    <w:rsid w:val="00192AA7"/>
    <w:rsid w:val="001A2046"/>
    <w:rsid w:val="001D5DE4"/>
    <w:rsid w:val="002221DF"/>
    <w:rsid w:val="002515CF"/>
    <w:rsid w:val="002539EF"/>
    <w:rsid w:val="0026103F"/>
    <w:rsid w:val="002713EB"/>
    <w:rsid w:val="00286817"/>
    <w:rsid w:val="00315F20"/>
    <w:rsid w:val="00337EB5"/>
    <w:rsid w:val="004628CE"/>
    <w:rsid w:val="004D730E"/>
    <w:rsid w:val="004F72CF"/>
    <w:rsid w:val="0050448F"/>
    <w:rsid w:val="005C5343"/>
    <w:rsid w:val="00662498"/>
    <w:rsid w:val="006D0D7D"/>
    <w:rsid w:val="007025E9"/>
    <w:rsid w:val="00771B34"/>
    <w:rsid w:val="008B467F"/>
    <w:rsid w:val="008D29A3"/>
    <w:rsid w:val="00926344"/>
    <w:rsid w:val="00970E4E"/>
    <w:rsid w:val="00A61975"/>
    <w:rsid w:val="00AC74CE"/>
    <w:rsid w:val="00AE683A"/>
    <w:rsid w:val="00AF220C"/>
    <w:rsid w:val="00B209A5"/>
    <w:rsid w:val="00B64F77"/>
    <w:rsid w:val="00B70F53"/>
    <w:rsid w:val="00C32CEC"/>
    <w:rsid w:val="00C924E8"/>
    <w:rsid w:val="00C94652"/>
    <w:rsid w:val="00CA54F2"/>
    <w:rsid w:val="00CD2668"/>
    <w:rsid w:val="00D85EED"/>
    <w:rsid w:val="00D97E15"/>
    <w:rsid w:val="00DA26EA"/>
    <w:rsid w:val="00ED3E04"/>
    <w:rsid w:val="00EE3B01"/>
    <w:rsid w:val="00F0446D"/>
    <w:rsid w:val="00F04B86"/>
    <w:rsid w:val="00F547D7"/>
    <w:rsid w:val="00F73EE8"/>
    <w:rsid w:val="00FB0458"/>
    <w:rsid w:val="00FB5AE2"/>
    <w:rsid w:val="00FB6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7CD5"/>
  <w15:docId w15:val="{BF79F31D-0BA3-4A32-9091-789D4D51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5E9"/>
    <w:pPr>
      <w:ind w:left="720"/>
      <w:contextualSpacing/>
    </w:pPr>
  </w:style>
  <w:style w:type="paragraph" w:styleId="BalloonText">
    <w:name w:val="Balloon Text"/>
    <w:basedOn w:val="Normal"/>
    <w:link w:val="BalloonTextChar"/>
    <w:uiPriority w:val="99"/>
    <w:semiHidden/>
    <w:unhideWhenUsed/>
    <w:rsid w:val="00970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E4E"/>
    <w:rPr>
      <w:rFonts w:ascii="Tahoma" w:hAnsi="Tahoma" w:cs="Tahoma"/>
      <w:sz w:val="16"/>
      <w:szCs w:val="16"/>
    </w:rPr>
  </w:style>
  <w:style w:type="character" w:styleId="Hyperlink">
    <w:name w:val="Hyperlink"/>
    <w:basedOn w:val="DefaultParagraphFont"/>
    <w:uiPriority w:val="99"/>
    <w:unhideWhenUsed/>
    <w:rsid w:val="00970E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hallenor-gardiner.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C48B5-3064-4602-984D-D82EE8BD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Bingham</dc:creator>
  <cp:lastModifiedBy>Nick Bingham</cp:lastModifiedBy>
  <cp:revision>2</cp:revision>
  <cp:lastPrinted>2017-04-12T11:49:00Z</cp:lastPrinted>
  <dcterms:created xsi:type="dcterms:W3CDTF">2019-02-14T10:16:00Z</dcterms:created>
  <dcterms:modified xsi:type="dcterms:W3CDTF">2019-02-14T10:16:00Z</dcterms:modified>
</cp:coreProperties>
</file>