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37C1" w14:textId="77777777" w:rsidR="00AE2629" w:rsidRDefault="00AE2629" w:rsidP="009975B7">
      <w:pPr>
        <w:pStyle w:val="Title"/>
        <w:spacing w:before="0"/>
        <w:ind w:left="0"/>
        <w:rPr>
          <w:rFonts w:asciiTheme="minorHAnsi" w:hAnsiTheme="minorHAnsi" w:cstheme="minorHAnsi"/>
          <w:smallCaps/>
          <w:sz w:val="28"/>
          <w:szCs w:val="28"/>
        </w:rPr>
      </w:pPr>
    </w:p>
    <w:p w14:paraId="074324C9" w14:textId="57A89F2A" w:rsidR="00CD36FB" w:rsidRPr="009975B7" w:rsidRDefault="003045BB" w:rsidP="009975B7">
      <w:pPr>
        <w:pStyle w:val="Title"/>
        <w:spacing w:before="0"/>
        <w:ind w:left="0"/>
        <w:rPr>
          <w:rFonts w:asciiTheme="minorHAnsi" w:hAnsiTheme="minorHAnsi" w:cstheme="minorHAnsi"/>
          <w:smallCaps/>
          <w:sz w:val="28"/>
          <w:szCs w:val="28"/>
        </w:rPr>
      </w:pPr>
      <w:r w:rsidRPr="009975B7">
        <w:rPr>
          <w:rFonts w:asciiTheme="minorHAnsi" w:hAnsiTheme="minorHAnsi" w:cstheme="minorHAnsi"/>
          <w:smallCaps/>
          <w:sz w:val="28"/>
          <w:szCs w:val="28"/>
        </w:rPr>
        <w:t>Appointment of Proxy for 20</w:t>
      </w:r>
      <w:r w:rsidR="00F32598" w:rsidRPr="009975B7">
        <w:rPr>
          <w:rFonts w:asciiTheme="minorHAnsi" w:hAnsiTheme="minorHAnsi" w:cstheme="minorHAnsi"/>
          <w:smallCaps/>
          <w:sz w:val="28"/>
          <w:szCs w:val="28"/>
        </w:rPr>
        <w:t>2</w:t>
      </w:r>
      <w:r w:rsidR="00BF6080">
        <w:rPr>
          <w:rFonts w:asciiTheme="minorHAnsi" w:hAnsiTheme="minorHAnsi" w:cstheme="minorHAnsi"/>
          <w:smallCaps/>
          <w:sz w:val="28"/>
          <w:szCs w:val="28"/>
        </w:rPr>
        <w:t>2</w:t>
      </w:r>
      <w:r w:rsidR="00AF43DF" w:rsidRPr="009975B7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="00CD36FB" w:rsidRPr="009975B7">
        <w:rPr>
          <w:rFonts w:asciiTheme="minorHAnsi" w:hAnsiTheme="minorHAnsi" w:cstheme="minorHAnsi"/>
          <w:smallCaps/>
          <w:sz w:val="28"/>
          <w:szCs w:val="28"/>
        </w:rPr>
        <w:t>Annual General Meeting</w:t>
      </w:r>
    </w:p>
    <w:p w14:paraId="35E6D7BC" w14:textId="77777777" w:rsidR="00CD36FB" w:rsidRPr="009975B7" w:rsidRDefault="00CD36FB" w:rsidP="009975B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73EF2148" w14:textId="3248BD94" w:rsidR="00CD36FB" w:rsidRPr="009975B7" w:rsidRDefault="00CD36FB" w:rsidP="00997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75B7">
        <w:rPr>
          <w:rFonts w:asciiTheme="minorHAnsi" w:hAnsiTheme="minorHAnsi" w:cstheme="minorHAnsi"/>
          <w:sz w:val="22"/>
          <w:szCs w:val="22"/>
        </w:rPr>
        <w:t xml:space="preserve">To:  </w:t>
      </w:r>
      <w:r w:rsidR="00F32598" w:rsidRPr="009975B7">
        <w:rPr>
          <w:rFonts w:asciiTheme="minorHAnsi" w:hAnsiTheme="minorHAnsi" w:cstheme="minorHAnsi"/>
          <w:sz w:val="22"/>
          <w:szCs w:val="22"/>
        </w:rPr>
        <w:t>Bus Employees Friendly Society</w:t>
      </w:r>
    </w:p>
    <w:p w14:paraId="47A9DC38" w14:textId="6841BB47" w:rsidR="00CD36FB" w:rsidRDefault="00CD36FB" w:rsidP="00AE2629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75B7">
        <w:rPr>
          <w:rFonts w:asciiTheme="minorHAnsi" w:hAnsiTheme="minorHAnsi" w:cstheme="minorHAnsi"/>
          <w:sz w:val="22"/>
          <w:szCs w:val="22"/>
        </w:rPr>
        <w:t xml:space="preserve">I </w:t>
      </w:r>
      <w:r w:rsidR="009975B7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9975B7">
        <w:rPr>
          <w:rFonts w:asciiTheme="minorHAnsi" w:hAnsiTheme="minorHAnsi" w:cstheme="minorHAnsi"/>
          <w:sz w:val="22"/>
          <w:szCs w:val="22"/>
        </w:rPr>
        <w:t xml:space="preserve">of </w:t>
      </w:r>
      <w:r w:rsidR="009975B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7F331F8" w14:textId="4EF08318" w:rsidR="009975B7" w:rsidRPr="009975B7" w:rsidRDefault="009975B7" w:rsidP="00AE2629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5414052" w14:textId="77777777" w:rsidR="009975B7" w:rsidRDefault="009975B7" w:rsidP="00997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670C1F" w14:textId="63D032FF" w:rsidR="00CD36FB" w:rsidRPr="009975B7" w:rsidRDefault="00CD36FB" w:rsidP="00997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75B7">
        <w:rPr>
          <w:rFonts w:asciiTheme="minorHAnsi" w:hAnsiTheme="minorHAnsi" w:cstheme="minorHAnsi"/>
          <w:sz w:val="22"/>
          <w:szCs w:val="22"/>
        </w:rPr>
        <w:t>hereby appoint the chairman of the meeting, or, failing him,</w:t>
      </w:r>
    </w:p>
    <w:p w14:paraId="765FE310" w14:textId="0A248BBE" w:rsidR="009975B7" w:rsidRDefault="009975B7" w:rsidP="00AE2629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Pr="009975B7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31C8371" w14:textId="77777777" w:rsidR="009975B7" w:rsidRPr="009975B7" w:rsidRDefault="009975B7" w:rsidP="00AE2629">
      <w:pPr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7EB64EA" w14:textId="5622E116" w:rsidR="009975B7" w:rsidRDefault="009975B7" w:rsidP="00997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EA6A4F" w14:textId="3EB9264D" w:rsidR="009975B7" w:rsidRPr="009975B7" w:rsidRDefault="009975B7" w:rsidP="006A7F7E">
      <w:pPr>
        <w:pStyle w:val="BodyTextInden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975B7">
        <w:rPr>
          <w:rFonts w:asciiTheme="minorHAnsi" w:hAnsiTheme="minorHAnsi" w:cstheme="minorHAnsi"/>
          <w:sz w:val="22"/>
          <w:szCs w:val="22"/>
        </w:rPr>
        <w:t>as my proxy to vote in my name on my behalf at the Annual General Meeting of the Society to be held online on the 3</w:t>
      </w:r>
      <w:r w:rsidR="00D54E41">
        <w:rPr>
          <w:rFonts w:asciiTheme="minorHAnsi" w:hAnsiTheme="minorHAnsi" w:cstheme="minorHAnsi"/>
          <w:sz w:val="22"/>
          <w:szCs w:val="22"/>
        </w:rPr>
        <w:t>0</w:t>
      </w:r>
      <w:r w:rsidRPr="009975B7">
        <w:rPr>
          <w:rFonts w:asciiTheme="minorHAnsi" w:hAnsiTheme="minorHAnsi" w:cstheme="minorHAnsi"/>
          <w:sz w:val="22"/>
          <w:szCs w:val="22"/>
        </w:rPr>
        <w:t xml:space="preserve"> Ju</w:t>
      </w:r>
      <w:r w:rsidR="006457B9">
        <w:rPr>
          <w:rFonts w:asciiTheme="minorHAnsi" w:hAnsiTheme="minorHAnsi" w:cstheme="minorHAnsi"/>
          <w:sz w:val="22"/>
          <w:szCs w:val="22"/>
        </w:rPr>
        <w:t>ne</w:t>
      </w:r>
      <w:r w:rsidRPr="009975B7">
        <w:rPr>
          <w:rFonts w:asciiTheme="minorHAnsi" w:hAnsiTheme="minorHAnsi" w:cstheme="minorHAnsi"/>
          <w:sz w:val="22"/>
          <w:szCs w:val="22"/>
        </w:rPr>
        <w:t xml:space="preserve"> 202</w:t>
      </w:r>
      <w:r w:rsidR="006457B9">
        <w:rPr>
          <w:rFonts w:asciiTheme="minorHAnsi" w:hAnsiTheme="minorHAnsi" w:cstheme="minorHAnsi"/>
          <w:sz w:val="22"/>
          <w:szCs w:val="22"/>
        </w:rPr>
        <w:t>2</w:t>
      </w:r>
      <w:r w:rsidRPr="009975B7">
        <w:rPr>
          <w:rFonts w:asciiTheme="minorHAnsi" w:hAnsiTheme="minorHAnsi" w:cstheme="minorHAnsi"/>
          <w:sz w:val="22"/>
          <w:szCs w:val="22"/>
        </w:rPr>
        <w:t xml:space="preserve"> and at any adjournment thereof.</w:t>
      </w:r>
    </w:p>
    <w:p w14:paraId="3066E4AF" w14:textId="77777777" w:rsidR="009975B7" w:rsidRPr="009975B7" w:rsidRDefault="009975B7" w:rsidP="00997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D0DA16" w14:textId="0F32C555" w:rsidR="00CD36FB" w:rsidRPr="009975B7" w:rsidRDefault="00CD36FB" w:rsidP="009975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75B7">
        <w:rPr>
          <w:rFonts w:asciiTheme="minorHAnsi" w:hAnsiTheme="minorHAnsi" w:cstheme="minorHAnsi"/>
          <w:sz w:val="22"/>
          <w:szCs w:val="22"/>
        </w:rPr>
        <w:t>Unless instructed to vote for or against the propositions (</w:t>
      </w:r>
      <w:r w:rsidR="00D54E41">
        <w:rPr>
          <w:rFonts w:asciiTheme="minorHAnsi" w:hAnsiTheme="minorHAnsi" w:cstheme="minorHAnsi"/>
          <w:sz w:val="22"/>
          <w:szCs w:val="22"/>
        </w:rPr>
        <w:t xml:space="preserve">full details </w:t>
      </w:r>
      <w:r w:rsidR="00BD29B1">
        <w:rPr>
          <w:rFonts w:asciiTheme="minorHAnsi" w:hAnsiTheme="minorHAnsi" w:cstheme="minorHAnsi"/>
          <w:sz w:val="22"/>
          <w:szCs w:val="22"/>
        </w:rPr>
        <w:t xml:space="preserve">of the propositions </w:t>
      </w:r>
      <w:r w:rsidR="00D54E41">
        <w:rPr>
          <w:rFonts w:asciiTheme="minorHAnsi" w:hAnsiTheme="minorHAnsi" w:cstheme="minorHAnsi"/>
          <w:sz w:val="22"/>
          <w:szCs w:val="22"/>
        </w:rPr>
        <w:t xml:space="preserve">are </w:t>
      </w:r>
      <w:r w:rsidRPr="009975B7">
        <w:rPr>
          <w:rFonts w:asciiTheme="minorHAnsi" w:hAnsiTheme="minorHAnsi" w:cstheme="minorHAnsi"/>
          <w:sz w:val="22"/>
          <w:szCs w:val="22"/>
        </w:rPr>
        <w:t xml:space="preserve">set out in the notice convening the </w:t>
      </w:r>
      <w:r w:rsidR="00B80DB8">
        <w:rPr>
          <w:rFonts w:asciiTheme="minorHAnsi" w:hAnsiTheme="minorHAnsi" w:cstheme="minorHAnsi"/>
          <w:sz w:val="22"/>
          <w:szCs w:val="22"/>
        </w:rPr>
        <w:t>AGM</w:t>
      </w:r>
      <w:r w:rsidRPr="009975B7">
        <w:rPr>
          <w:rFonts w:asciiTheme="minorHAnsi" w:hAnsiTheme="minorHAnsi" w:cstheme="minorHAnsi"/>
          <w:sz w:val="22"/>
          <w:szCs w:val="22"/>
        </w:rPr>
        <w:t>) by the placing of an X in the box(es) below, the proxy will abstain or vote at his discretion.</w:t>
      </w:r>
      <w:r w:rsidR="00420558" w:rsidRPr="009975B7">
        <w:rPr>
          <w:rFonts w:asciiTheme="minorHAnsi" w:hAnsiTheme="minorHAnsi" w:cstheme="minorHAnsi"/>
          <w:sz w:val="22"/>
          <w:szCs w:val="22"/>
        </w:rPr>
        <w:t xml:space="preserve">  Please note that an abstention is not a vote in law and will not be counted in the calculation of the proportion of the votes for and against the proposition.</w:t>
      </w:r>
    </w:p>
    <w:p w14:paraId="33C936D5" w14:textId="77777777" w:rsidR="00CD36FB" w:rsidRPr="009975B7" w:rsidRDefault="00CD36FB" w:rsidP="009975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1440"/>
        <w:gridCol w:w="1440"/>
      </w:tblGrid>
      <w:tr w:rsidR="00EE2B77" w:rsidRPr="009975B7" w14:paraId="57EA0749" w14:textId="77777777" w:rsidTr="00F36388">
        <w:trPr>
          <w:trHeight w:hRule="exact" w:val="576"/>
          <w:jc w:val="center"/>
        </w:trPr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9495222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5B7">
              <w:rPr>
                <w:rFonts w:asciiTheme="minorHAnsi" w:hAnsiTheme="minorHAnsi" w:cstheme="minorHAnsi"/>
                <w:sz w:val="22"/>
                <w:szCs w:val="22"/>
              </w:rPr>
              <w:t>Proposition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CE0CA81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5B7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6C57CC5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5B7">
              <w:rPr>
                <w:rFonts w:asciiTheme="minorHAnsi" w:hAnsiTheme="minorHAnsi" w:cstheme="minorHAnsi"/>
                <w:sz w:val="22"/>
                <w:szCs w:val="22"/>
              </w:rPr>
              <w:t>Against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1507D77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5B7">
              <w:rPr>
                <w:rFonts w:asciiTheme="minorHAnsi" w:hAnsiTheme="minorHAnsi" w:cstheme="minorHAnsi"/>
                <w:sz w:val="22"/>
                <w:szCs w:val="22"/>
              </w:rPr>
              <w:t>Abstain</w:t>
            </w:r>
          </w:p>
        </w:tc>
      </w:tr>
      <w:tr w:rsidR="00EE2B77" w:rsidRPr="009975B7" w14:paraId="3F8301A1" w14:textId="77777777" w:rsidTr="00F36388">
        <w:trPr>
          <w:trHeight w:hRule="exact" w:val="576"/>
          <w:jc w:val="center"/>
        </w:trPr>
        <w:tc>
          <w:tcPr>
            <w:tcW w:w="288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592E" w14:textId="55ABF0B7" w:rsidR="00EE2B77" w:rsidRPr="009975B7" w:rsidRDefault="00BD29B1" w:rsidP="00D54E41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E2B77" w:rsidRPr="009975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4E41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gramEnd"/>
            <w:r w:rsidR="00D54E41">
              <w:rPr>
                <w:rFonts w:asciiTheme="minorHAnsi" w:hAnsiTheme="minorHAnsi" w:cstheme="minorHAnsi"/>
                <w:sz w:val="22"/>
                <w:szCs w:val="22"/>
              </w:rPr>
              <w:t>Approval of Minutes)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581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688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04A4C0BF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B77" w:rsidRPr="009975B7" w14:paraId="23E1235B" w14:textId="77777777" w:rsidTr="00F36388">
        <w:trPr>
          <w:trHeight w:hRule="exact" w:val="576"/>
          <w:jc w:val="center"/>
        </w:trPr>
        <w:tc>
          <w:tcPr>
            <w:tcW w:w="288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1675B14" w14:textId="13A1B3FD" w:rsidR="00EE2B77" w:rsidRPr="009975B7" w:rsidRDefault="00BD29B1" w:rsidP="00D54E41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F36388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D54E4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End"/>
            <w:r w:rsidR="00D54E41">
              <w:rPr>
                <w:rFonts w:asciiTheme="minorHAnsi" w:hAnsiTheme="minorHAnsi" w:cstheme="minorHAnsi"/>
                <w:sz w:val="22"/>
                <w:szCs w:val="22"/>
              </w:rPr>
              <w:t>Reappointment of Auditors)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51DD31F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3949B1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64CCE7AF" w14:textId="77777777" w:rsidR="00EE2B77" w:rsidRPr="009975B7" w:rsidRDefault="00EE2B77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9D7D5B" w14:textId="77777777" w:rsidR="009975B7" w:rsidRPr="009975B7" w:rsidRDefault="009975B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5A1CA24A" w14:textId="77777777" w:rsidR="00F36388" w:rsidRDefault="00F3638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75F6A27" w14:textId="3D82B313" w:rsidR="00CD36FB" w:rsidRPr="009975B7" w:rsidRDefault="00CD36FB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975B7">
        <w:rPr>
          <w:rFonts w:asciiTheme="minorHAnsi" w:hAnsiTheme="minorHAnsi" w:cstheme="minorHAnsi"/>
          <w:sz w:val="22"/>
          <w:szCs w:val="22"/>
        </w:rPr>
        <w:t xml:space="preserve">Dated this </w:t>
      </w:r>
      <w:r w:rsidR="009975B7">
        <w:rPr>
          <w:rFonts w:asciiTheme="minorHAnsi" w:hAnsiTheme="minorHAnsi" w:cstheme="minorHAnsi"/>
          <w:sz w:val="22"/>
          <w:szCs w:val="22"/>
        </w:rPr>
        <w:t>_____________________</w:t>
      </w:r>
      <w:r w:rsidRPr="009975B7">
        <w:rPr>
          <w:rFonts w:asciiTheme="minorHAnsi" w:hAnsiTheme="minorHAnsi" w:cstheme="minorHAnsi"/>
          <w:sz w:val="22"/>
          <w:szCs w:val="22"/>
        </w:rPr>
        <w:t>day of</w:t>
      </w:r>
      <w:r w:rsidR="009975B7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3045BB" w:rsidRPr="009975B7">
        <w:rPr>
          <w:rFonts w:asciiTheme="minorHAnsi" w:hAnsiTheme="minorHAnsi" w:cstheme="minorHAnsi"/>
          <w:sz w:val="22"/>
          <w:szCs w:val="22"/>
        </w:rPr>
        <w:t>20</w:t>
      </w:r>
      <w:r w:rsidR="00F32598" w:rsidRPr="009975B7">
        <w:rPr>
          <w:rFonts w:asciiTheme="minorHAnsi" w:hAnsiTheme="minorHAnsi" w:cstheme="minorHAnsi"/>
          <w:sz w:val="22"/>
          <w:szCs w:val="22"/>
        </w:rPr>
        <w:t>2</w:t>
      </w:r>
      <w:r w:rsidR="006457B9">
        <w:rPr>
          <w:rFonts w:asciiTheme="minorHAnsi" w:hAnsiTheme="minorHAnsi" w:cstheme="minorHAnsi"/>
          <w:sz w:val="22"/>
          <w:szCs w:val="22"/>
        </w:rPr>
        <w:t>2</w:t>
      </w:r>
    </w:p>
    <w:p w14:paraId="278A0CBF" w14:textId="77777777" w:rsidR="00CD36FB" w:rsidRPr="009975B7" w:rsidRDefault="00CD36FB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7617C530" w14:textId="650BAA6E" w:rsidR="00CD36FB" w:rsidRDefault="00CD36FB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975B7">
        <w:rPr>
          <w:rFonts w:asciiTheme="minorHAnsi" w:hAnsiTheme="minorHAnsi" w:cstheme="minorHAnsi"/>
          <w:sz w:val="22"/>
          <w:szCs w:val="22"/>
        </w:rPr>
        <w:t>Signature</w:t>
      </w:r>
      <w:r w:rsidR="009975B7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</w:t>
      </w:r>
    </w:p>
    <w:p w14:paraId="0B963088" w14:textId="1BD07A78" w:rsidR="009975B7" w:rsidRDefault="009975B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7F715C0" w14:textId="4D0A3D84" w:rsidR="009975B7" w:rsidRDefault="009975B7" w:rsidP="006A7F7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CE6D7D5" w14:textId="0FC03354" w:rsidR="009975B7" w:rsidRDefault="009975B7" w:rsidP="006A7F7E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proxy forms should be returned to </w:t>
      </w:r>
      <w:r w:rsidR="00F36388">
        <w:rPr>
          <w:rFonts w:asciiTheme="minorHAnsi" w:hAnsiTheme="minorHAnsi" w:cstheme="minorHAnsi"/>
          <w:b/>
          <w:bCs/>
          <w:sz w:val="22"/>
          <w:szCs w:val="22"/>
        </w:rPr>
        <w:t xml:space="preserve">Cheryl </w:t>
      </w:r>
      <w:r w:rsidR="00845D25">
        <w:rPr>
          <w:rFonts w:asciiTheme="minorHAnsi" w:hAnsiTheme="minorHAnsi" w:cstheme="minorHAnsi"/>
          <w:b/>
          <w:bCs/>
          <w:sz w:val="22"/>
          <w:szCs w:val="22"/>
        </w:rPr>
        <w:t>Berrett-Carter</w:t>
      </w:r>
      <w:r>
        <w:rPr>
          <w:rFonts w:asciiTheme="minorHAnsi" w:hAnsiTheme="minorHAnsi" w:cstheme="minorHAnsi"/>
          <w:sz w:val="22"/>
          <w:szCs w:val="22"/>
        </w:rPr>
        <w:t xml:space="preserve"> the scrutineer for this vote either by post to:</w:t>
      </w:r>
    </w:p>
    <w:p w14:paraId="6558103E" w14:textId="7610354B" w:rsidR="009975B7" w:rsidRDefault="009975B7" w:rsidP="00845D25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5D25">
        <w:rPr>
          <w:rFonts w:asciiTheme="minorHAnsi" w:hAnsiTheme="minorHAnsi" w:cstheme="minorHAnsi"/>
          <w:sz w:val="22"/>
          <w:szCs w:val="22"/>
        </w:rPr>
        <w:t>Bus Employees Friendly Society</w:t>
      </w:r>
    </w:p>
    <w:p w14:paraId="01007D23" w14:textId="4C89CFE5" w:rsidR="00845D25" w:rsidRDefault="00845D25" w:rsidP="00845D25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Suite </w:t>
      </w:r>
      <w:r w:rsidR="00AE5959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Alma House</w:t>
      </w:r>
    </w:p>
    <w:p w14:paraId="1F92A329" w14:textId="47E5EB54" w:rsidR="00845D25" w:rsidRDefault="00845D25" w:rsidP="00845D25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Alma Road</w:t>
      </w:r>
    </w:p>
    <w:p w14:paraId="2340DBF6" w14:textId="77777777" w:rsidR="00845D25" w:rsidRDefault="00845D25" w:rsidP="00845D25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Reigate</w:t>
      </w:r>
    </w:p>
    <w:p w14:paraId="5A81C23E" w14:textId="25E026E5" w:rsidR="00845D25" w:rsidRDefault="00845D25" w:rsidP="00845D25">
      <w:pPr>
        <w:spacing w:line="240" w:lineRule="atLeast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Surrey</w:t>
      </w:r>
    </w:p>
    <w:p w14:paraId="23560E0E" w14:textId="4071BDD7" w:rsidR="009975B7" w:rsidRDefault="009975B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</w:t>
      </w:r>
      <w:r w:rsidR="00845D25">
        <w:rPr>
          <w:rFonts w:asciiTheme="minorHAnsi" w:hAnsiTheme="minorHAnsi" w:cstheme="minorHAnsi"/>
          <w:sz w:val="22"/>
          <w:szCs w:val="22"/>
        </w:rPr>
        <w:t>H2 0AX</w:t>
      </w:r>
    </w:p>
    <w:p w14:paraId="4EA88272" w14:textId="31A13877" w:rsidR="009975B7" w:rsidRDefault="009975B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10FFFA09" w14:textId="54C9136A" w:rsidR="009975B7" w:rsidRDefault="009975B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 attached to an email and sent to</w:t>
      </w:r>
      <w:r w:rsidR="00845D25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845D25" w:rsidRPr="0021194F">
          <w:rPr>
            <w:rStyle w:val="Hyperlink"/>
            <w:rFonts w:asciiTheme="minorHAnsi" w:hAnsiTheme="minorHAnsi" w:cstheme="minorHAnsi"/>
            <w:sz w:val="22"/>
            <w:szCs w:val="22"/>
          </w:rPr>
          <w:t>befs@supanet.com</w:t>
        </w:r>
      </w:hyperlink>
      <w:r w:rsidR="00845D2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BFF93CE" w14:textId="46D64404" w:rsidR="009975B7" w:rsidRPr="009975B7" w:rsidRDefault="009975B7">
      <w:pPr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B17885" w14:textId="04D2D07C" w:rsidR="009975B7" w:rsidRDefault="009975B7" w:rsidP="009975B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975B7">
        <w:rPr>
          <w:rFonts w:ascii="Calibri" w:hAnsi="Calibri" w:cs="Calibri"/>
          <w:b/>
          <w:bCs/>
          <w:sz w:val="22"/>
          <w:szCs w:val="22"/>
          <w:highlight w:val="yellow"/>
        </w:rPr>
        <w:t xml:space="preserve">Please note that all votes must be </w:t>
      </w:r>
      <w:r w:rsidR="00AE2629">
        <w:rPr>
          <w:rFonts w:ascii="Calibri" w:hAnsi="Calibri" w:cs="Calibri"/>
          <w:b/>
          <w:bCs/>
          <w:sz w:val="22"/>
          <w:szCs w:val="22"/>
          <w:highlight w:val="yellow"/>
        </w:rPr>
        <w:t>received</w:t>
      </w:r>
      <w:r w:rsidRPr="009975B7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in advance by 6.00pm on Monday 2</w:t>
      </w:r>
      <w:r w:rsidR="00845D25">
        <w:rPr>
          <w:rFonts w:ascii="Calibri" w:hAnsi="Calibri" w:cs="Calibri"/>
          <w:b/>
          <w:bCs/>
          <w:sz w:val="22"/>
          <w:szCs w:val="22"/>
          <w:highlight w:val="yellow"/>
        </w:rPr>
        <w:t>7 June</w:t>
      </w:r>
      <w:r w:rsidRPr="009975B7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202</w:t>
      </w:r>
      <w:r w:rsidR="00845D25" w:rsidRPr="00845D25">
        <w:rPr>
          <w:rFonts w:ascii="Calibri" w:hAnsi="Calibri" w:cs="Calibri"/>
          <w:b/>
          <w:bCs/>
          <w:sz w:val="22"/>
          <w:szCs w:val="22"/>
          <w:highlight w:val="yellow"/>
        </w:rPr>
        <w:t>2</w:t>
      </w:r>
    </w:p>
    <w:p w14:paraId="6900ABFF" w14:textId="59D3558A" w:rsidR="00AE2629" w:rsidRDefault="00AE2629" w:rsidP="009975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B856B4C" w14:textId="01D9C799" w:rsidR="00AE2629" w:rsidRPr="009975B7" w:rsidRDefault="00AE2629" w:rsidP="009975B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Also, if you wish to attend the AGM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online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please contact </w:t>
      </w:r>
      <w:r w:rsidR="00AE5959">
        <w:rPr>
          <w:rFonts w:ascii="Calibri" w:hAnsi="Calibri" w:cs="Calibri"/>
          <w:b/>
          <w:bCs/>
          <w:sz w:val="22"/>
          <w:szCs w:val="22"/>
        </w:rPr>
        <w:t>Cheryl</w:t>
      </w:r>
      <w:r>
        <w:rPr>
          <w:rFonts w:ascii="Calibri" w:hAnsi="Calibri" w:cs="Calibri"/>
          <w:b/>
          <w:bCs/>
          <w:sz w:val="22"/>
          <w:szCs w:val="22"/>
        </w:rPr>
        <w:t xml:space="preserve"> via email by Monday 27 Ju</w:t>
      </w:r>
      <w:r w:rsidR="00AE5959">
        <w:rPr>
          <w:rFonts w:ascii="Calibri" w:hAnsi="Calibri" w:cs="Calibri"/>
          <w:b/>
          <w:bCs/>
          <w:sz w:val="22"/>
          <w:szCs w:val="22"/>
        </w:rPr>
        <w:t>ne</w:t>
      </w:r>
      <w:r>
        <w:rPr>
          <w:rFonts w:ascii="Calibri" w:hAnsi="Calibri" w:cs="Calibri"/>
          <w:b/>
          <w:bCs/>
          <w:sz w:val="22"/>
          <w:szCs w:val="22"/>
        </w:rPr>
        <w:t xml:space="preserve"> and she will send you details of how to join the AGM via Zoom</w:t>
      </w:r>
    </w:p>
    <w:sectPr w:rsidR="00AE2629" w:rsidRPr="009975B7" w:rsidSect="00AE2629">
      <w:headerReference w:type="default" r:id="rId7"/>
      <w:pgSz w:w="11909" w:h="16834" w:code="9"/>
      <w:pgMar w:top="1440" w:right="1440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630A" w14:textId="77777777" w:rsidR="000E6567" w:rsidRDefault="000E6567" w:rsidP="00F32598">
      <w:r>
        <w:separator/>
      </w:r>
    </w:p>
  </w:endnote>
  <w:endnote w:type="continuationSeparator" w:id="0">
    <w:p w14:paraId="532D7BED" w14:textId="77777777" w:rsidR="000E6567" w:rsidRDefault="000E6567" w:rsidP="00F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9BAC" w14:textId="77777777" w:rsidR="000E6567" w:rsidRDefault="000E6567" w:rsidP="00F32598">
      <w:r>
        <w:separator/>
      </w:r>
    </w:p>
  </w:footnote>
  <w:footnote w:type="continuationSeparator" w:id="0">
    <w:p w14:paraId="3BEF3D3B" w14:textId="77777777" w:rsidR="000E6567" w:rsidRDefault="000E6567" w:rsidP="00F3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4FEC" w14:textId="05AF6B8A" w:rsidR="00F32598" w:rsidRDefault="00F32598" w:rsidP="00F3259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211DDC" wp14:editId="4921701A">
          <wp:extent cx="2208141" cy="664210"/>
          <wp:effectExtent l="0" t="0" r="1905" b="2540"/>
          <wp:docPr id="1" name="Picture 1" descr="BEF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F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88" cy="67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7F"/>
    <w:rsid w:val="00027E3D"/>
    <w:rsid w:val="00033CEE"/>
    <w:rsid w:val="00081F0A"/>
    <w:rsid w:val="000E6567"/>
    <w:rsid w:val="00250053"/>
    <w:rsid w:val="00276EB7"/>
    <w:rsid w:val="002A3A39"/>
    <w:rsid w:val="002D2F66"/>
    <w:rsid w:val="003045BB"/>
    <w:rsid w:val="00334026"/>
    <w:rsid w:val="00414968"/>
    <w:rsid w:val="00420558"/>
    <w:rsid w:val="00441294"/>
    <w:rsid w:val="00446F47"/>
    <w:rsid w:val="00461B6F"/>
    <w:rsid w:val="0046740C"/>
    <w:rsid w:val="004B7D1E"/>
    <w:rsid w:val="006060DA"/>
    <w:rsid w:val="006300AB"/>
    <w:rsid w:val="006457B9"/>
    <w:rsid w:val="006A7F7E"/>
    <w:rsid w:val="00791814"/>
    <w:rsid w:val="00826E03"/>
    <w:rsid w:val="00845D25"/>
    <w:rsid w:val="00883CD6"/>
    <w:rsid w:val="008E0C73"/>
    <w:rsid w:val="009975B7"/>
    <w:rsid w:val="00A31A13"/>
    <w:rsid w:val="00A47E7F"/>
    <w:rsid w:val="00AE2629"/>
    <w:rsid w:val="00AE4F4C"/>
    <w:rsid w:val="00AE5959"/>
    <w:rsid w:val="00AF43DF"/>
    <w:rsid w:val="00B80DB8"/>
    <w:rsid w:val="00BD29B1"/>
    <w:rsid w:val="00BD4F2C"/>
    <w:rsid w:val="00BE7AEF"/>
    <w:rsid w:val="00BF6080"/>
    <w:rsid w:val="00C44FB1"/>
    <w:rsid w:val="00CA78FC"/>
    <w:rsid w:val="00CC3CD8"/>
    <w:rsid w:val="00CD36FB"/>
    <w:rsid w:val="00CD42B9"/>
    <w:rsid w:val="00CF1631"/>
    <w:rsid w:val="00D54E41"/>
    <w:rsid w:val="00D825CF"/>
    <w:rsid w:val="00DC0E13"/>
    <w:rsid w:val="00EE2B77"/>
    <w:rsid w:val="00F07901"/>
    <w:rsid w:val="00F32598"/>
    <w:rsid w:val="00F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044D0"/>
  <w15:chartTrackingRefBased/>
  <w15:docId w15:val="{10B384F0-08A3-47FD-A1CE-0B106E0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line="240" w:lineRule="atLeast"/>
      <w:ind w:left="1440"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spacing w:line="240" w:lineRule="atLeast"/>
      <w:ind w:left="14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461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1B6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F32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259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F32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2598"/>
    <w:rPr>
      <w:sz w:val="24"/>
      <w:lang w:val="en-US" w:eastAsia="en-US"/>
    </w:rPr>
  </w:style>
  <w:style w:type="character" w:styleId="Hyperlink">
    <w:name w:val="Hyperlink"/>
    <w:basedOn w:val="DefaultParagraphFont"/>
    <w:rsid w:val="00997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fs@supa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"Compass Friendly Society Limited</vt:lpstr>
    </vt:vector>
  </TitlesOfParts>
  <Company>ED(Financial) Ltd.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"Compass Friendly Society Limited</dc:title>
  <dc:subject/>
  <dc:creator>South</dc:creator>
  <cp:keywords/>
  <cp:lastModifiedBy>Cheryl Berrett-Carter</cp:lastModifiedBy>
  <cp:revision>2</cp:revision>
  <cp:lastPrinted>2020-07-13T15:51:00Z</cp:lastPrinted>
  <dcterms:created xsi:type="dcterms:W3CDTF">2022-06-15T11:09:00Z</dcterms:created>
  <dcterms:modified xsi:type="dcterms:W3CDTF">2022-06-15T11:09:00Z</dcterms:modified>
</cp:coreProperties>
</file>